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6225A" w14:textId="0864D047" w:rsidR="003649EB" w:rsidRDefault="00984531" w:rsidP="003649EB">
      <w:pPr>
        <w:spacing w:after="0" w:line="360" w:lineRule="auto"/>
        <w:rPr>
          <w:rFonts w:ascii="Arial" w:eastAsia="Times New Roman" w:hAnsi="Arial" w:cs="Arial"/>
          <w:bCs/>
          <w:sz w:val="32"/>
          <w:szCs w:val="32"/>
          <w:lang w:eastAsia="de-DE"/>
        </w:rPr>
      </w:pPr>
      <w:r>
        <w:rPr>
          <w:rFonts w:ascii="Arial" w:eastAsia="Times New Roman" w:hAnsi="Arial" w:cs="Arial"/>
          <w:bCs/>
          <w:sz w:val="32"/>
          <w:szCs w:val="32"/>
          <w:lang w:eastAsia="de-DE"/>
        </w:rPr>
        <w:t>SPOT-ON HANDELSAKTIONEN</w:t>
      </w:r>
    </w:p>
    <w:p w14:paraId="07E2E619" w14:textId="77777777" w:rsidR="003649EB" w:rsidRPr="003649EB" w:rsidRDefault="003649EB" w:rsidP="003649EB">
      <w:pPr>
        <w:spacing w:after="0" w:line="360" w:lineRule="auto"/>
        <w:rPr>
          <w:rFonts w:ascii="Arial" w:eastAsia="Times New Roman" w:hAnsi="Arial" w:cs="Arial"/>
          <w:bCs/>
          <w:sz w:val="20"/>
          <w:szCs w:val="20"/>
          <w:lang w:eastAsia="de-DE"/>
        </w:rPr>
      </w:pPr>
    </w:p>
    <w:p w14:paraId="4B509F9A" w14:textId="34B0DF38" w:rsidR="003649EB" w:rsidRPr="003649EB" w:rsidRDefault="003649EB" w:rsidP="003649EB">
      <w:pPr>
        <w:rPr>
          <w:rFonts w:ascii="Arial" w:hAnsi="Arial" w:cs="Arial"/>
          <w:b/>
          <w:sz w:val="20"/>
          <w:szCs w:val="20"/>
        </w:rPr>
      </w:pPr>
      <w:r w:rsidRPr="003649EB">
        <w:rPr>
          <w:rFonts w:ascii="Arial" w:hAnsi="Arial" w:cs="Arial"/>
          <w:b/>
          <w:sz w:val="20"/>
          <w:szCs w:val="20"/>
        </w:rPr>
        <w:t xml:space="preserve">Eckernförde, den </w:t>
      </w:r>
      <w:r w:rsidR="007C4E6B" w:rsidRPr="007C4E6B">
        <w:rPr>
          <w:rFonts w:ascii="Arial" w:hAnsi="Arial" w:cs="Arial"/>
          <w:b/>
          <w:sz w:val="20"/>
          <w:szCs w:val="20"/>
        </w:rPr>
        <w:t>26</w:t>
      </w:r>
      <w:r w:rsidRPr="007C4E6B">
        <w:rPr>
          <w:rFonts w:ascii="Arial" w:hAnsi="Arial" w:cs="Arial"/>
          <w:b/>
          <w:sz w:val="20"/>
          <w:szCs w:val="20"/>
        </w:rPr>
        <w:t xml:space="preserve">. </w:t>
      </w:r>
      <w:r w:rsidR="007C4E6B" w:rsidRPr="007C4E6B">
        <w:rPr>
          <w:rFonts w:ascii="Arial" w:hAnsi="Arial" w:cs="Arial"/>
          <w:b/>
          <w:sz w:val="20"/>
          <w:szCs w:val="20"/>
        </w:rPr>
        <w:t>Februar</w:t>
      </w:r>
      <w:r w:rsidRPr="007C4E6B">
        <w:rPr>
          <w:rFonts w:ascii="Arial" w:hAnsi="Arial" w:cs="Arial"/>
          <w:b/>
          <w:sz w:val="20"/>
          <w:szCs w:val="20"/>
        </w:rPr>
        <w:t xml:space="preserve"> 202</w:t>
      </w:r>
      <w:r w:rsidR="00553D44" w:rsidRPr="007C4E6B">
        <w:rPr>
          <w:rFonts w:ascii="Arial" w:hAnsi="Arial" w:cs="Arial"/>
          <w:b/>
          <w:sz w:val="20"/>
          <w:szCs w:val="20"/>
        </w:rPr>
        <w:t>6</w:t>
      </w:r>
    </w:p>
    <w:p w14:paraId="6F07A6AB" w14:textId="77777777" w:rsidR="003649EB" w:rsidRPr="003649EB" w:rsidRDefault="003649EB" w:rsidP="003649EB">
      <w:pPr>
        <w:rPr>
          <w:rFonts w:ascii="Arial" w:hAnsi="Arial" w:cs="Arial"/>
          <w:sz w:val="20"/>
          <w:szCs w:val="20"/>
        </w:rPr>
      </w:pPr>
    </w:p>
    <w:p w14:paraId="416D8A66" w14:textId="6A38E092" w:rsidR="00F97513" w:rsidRPr="00F97513" w:rsidRDefault="00911FF9" w:rsidP="00F97513">
      <w:pPr>
        <w:autoSpaceDE w:val="0"/>
        <w:autoSpaceDN w:val="0"/>
        <w:adjustRightInd w:val="0"/>
        <w:spacing w:line="240" w:lineRule="auto"/>
        <w:ind w:right="567"/>
        <w:rPr>
          <w:rFonts w:ascii="Arial" w:hAnsi="Arial" w:cs="Arial"/>
          <w:b/>
          <w:bCs/>
          <w:sz w:val="20"/>
          <w:szCs w:val="20"/>
          <w:u w:val="single"/>
        </w:rPr>
      </w:pPr>
      <w:r>
        <w:rPr>
          <w:rFonts w:ascii="Arial" w:hAnsi="Arial" w:cs="Arial"/>
          <w:b/>
          <w:bCs/>
          <w:sz w:val="20"/>
          <w:szCs w:val="20"/>
          <w:u w:val="single"/>
        </w:rPr>
        <w:t xml:space="preserve">Volltreffer für den </w:t>
      </w:r>
      <w:r w:rsidR="00020C06">
        <w:rPr>
          <w:rFonts w:ascii="Arial" w:hAnsi="Arial" w:cs="Arial"/>
          <w:b/>
          <w:bCs/>
          <w:sz w:val="20"/>
          <w:szCs w:val="20"/>
          <w:u w:val="single"/>
        </w:rPr>
        <w:t>Sommer</w:t>
      </w:r>
      <w:r w:rsidR="00D9277F">
        <w:rPr>
          <w:rFonts w:ascii="Arial" w:hAnsi="Arial" w:cs="Arial"/>
          <w:b/>
          <w:bCs/>
          <w:sz w:val="20"/>
          <w:szCs w:val="20"/>
          <w:u w:val="single"/>
        </w:rPr>
        <w:t xml:space="preserve"> – Kleiner Feigling Kicker</w:t>
      </w:r>
      <w:r w:rsidR="00594DF0">
        <w:rPr>
          <w:rFonts w:ascii="Arial" w:hAnsi="Arial" w:cs="Arial"/>
          <w:b/>
          <w:bCs/>
          <w:sz w:val="20"/>
          <w:szCs w:val="20"/>
          <w:u w:val="single"/>
        </w:rPr>
        <w:t xml:space="preserve"> </w:t>
      </w:r>
      <w:r w:rsidR="00D9277F">
        <w:rPr>
          <w:rFonts w:ascii="Arial" w:hAnsi="Arial" w:cs="Arial"/>
          <w:b/>
          <w:bCs/>
          <w:sz w:val="20"/>
          <w:szCs w:val="20"/>
          <w:u w:val="single"/>
        </w:rPr>
        <w:t>Mix-Box zur Fußball WM 2026</w:t>
      </w:r>
    </w:p>
    <w:p w14:paraId="58AF049F" w14:textId="7F7B4CF6" w:rsidR="00CC2C37" w:rsidRDefault="00612DC0" w:rsidP="410D4DE4">
      <w:pPr>
        <w:pStyle w:val="Listenabsatz"/>
        <w:numPr>
          <w:ilvl w:val="0"/>
          <w:numId w:val="6"/>
        </w:numPr>
        <w:spacing w:after="0" w:line="240" w:lineRule="auto"/>
        <w:rPr>
          <w:rFonts w:ascii="Arial" w:hAnsi="Arial" w:cs="Arial"/>
          <w:b/>
          <w:bCs/>
          <w:sz w:val="20"/>
          <w:szCs w:val="20"/>
        </w:rPr>
      </w:pPr>
      <w:r w:rsidRPr="410D4DE4">
        <w:rPr>
          <w:rFonts w:ascii="Arial" w:hAnsi="Arial" w:cs="Arial"/>
          <w:b/>
          <w:bCs/>
          <w:sz w:val="20"/>
          <w:szCs w:val="20"/>
        </w:rPr>
        <w:t>Kleiner Feigling Kicker</w:t>
      </w:r>
      <w:r w:rsidR="00CC2C37" w:rsidRPr="410D4DE4">
        <w:rPr>
          <w:rFonts w:ascii="Arial" w:hAnsi="Arial" w:cs="Arial"/>
          <w:b/>
          <w:bCs/>
          <w:sz w:val="20"/>
          <w:szCs w:val="20"/>
        </w:rPr>
        <w:t xml:space="preserve"> Mix-Box</w:t>
      </w:r>
      <w:r w:rsidR="000518A3">
        <w:rPr>
          <w:rFonts w:ascii="Arial" w:hAnsi="Arial" w:cs="Arial"/>
          <w:b/>
          <w:bCs/>
          <w:sz w:val="20"/>
          <w:szCs w:val="20"/>
        </w:rPr>
        <w:t xml:space="preserve"> mit zwölf 0,02-L-Flaschen</w:t>
      </w:r>
      <w:r w:rsidR="00CC2C37" w:rsidRPr="410D4DE4">
        <w:rPr>
          <w:rFonts w:ascii="Arial" w:hAnsi="Arial" w:cs="Arial"/>
          <w:b/>
          <w:bCs/>
          <w:sz w:val="20"/>
          <w:szCs w:val="20"/>
        </w:rPr>
        <w:t xml:space="preserve"> </w:t>
      </w:r>
      <w:r w:rsidR="000518A3">
        <w:rPr>
          <w:rFonts w:ascii="Arial" w:hAnsi="Arial" w:cs="Arial"/>
          <w:b/>
          <w:bCs/>
          <w:sz w:val="20"/>
          <w:szCs w:val="20"/>
        </w:rPr>
        <w:t>inklusive</w:t>
      </w:r>
      <w:r w:rsidR="00CC2C37" w:rsidRPr="410D4DE4">
        <w:rPr>
          <w:rFonts w:ascii="Arial" w:hAnsi="Arial" w:cs="Arial"/>
          <w:b/>
          <w:bCs/>
          <w:sz w:val="20"/>
          <w:szCs w:val="20"/>
        </w:rPr>
        <w:t xml:space="preserve"> Sonder</w:t>
      </w:r>
      <w:r w:rsidR="00731F62" w:rsidRPr="410D4DE4">
        <w:rPr>
          <w:rFonts w:ascii="Arial" w:hAnsi="Arial" w:cs="Arial"/>
          <w:b/>
          <w:bCs/>
          <w:sz w:val="20"/>
          <w:szCs w:val="20"/>
        </w:rPr>
        <w:t>-E</w:t>
      </w:r>
      <w:r w:rsidR="00CC2C37" w:rsidRPr="410D4DE4">
        <w:rPr>
          <w:rFonts w:ascii="Arial" w:hAnsi="Arial" w:cs="Arial"/>
          <w:b/>
          <w:bCs/>
          <w:sz w:val="20"/>
          <w:szCs w:val="20"/>
        </w:rPr>
        <w:t>ditionen und auffällige</w:t>
      </w:r>
      <w:r w:rsidR="000518A3">
        <w:rPr>
          <w:rFonts w:ascii="Arial" w:hAnsi="Arial" w:cs="Arial"/>
          <w:b/>
          <w:bCs/>
          <w:sz w:val="20"/>
          <w:szCs w:val="20"/>
        </w:rPr>
        <w:t>m</w:t>
      </w:r>
      <w:r w:rsidR="00CC2C37" w:rsidRPr="410D4DE4">
        <w:rPr>
          <w:rFonts w:ascii="Arial" w:hAnsi="Arial" w:cs="Arial"/>
          <w:b/>
          <w:bCs/>
          <w:sz w:val="20"/>
          <w:szCs w:val="20"/>
        </w:rPr>
        <w:t xml:space="preserve"> Fußball-Design</w:t>
      </w:r>
      <w:r w:rsidR="000518A3">
        <w:rPr>
          <w:rFonts w:ascii="Arial" w:hAnsi="Arial" w:cs="Arial"/>
          <w:b/>
          <w:bCs/>
          <w:sz w:val="20"/>
          <w:szCs w:val="20"/>
        </w:rPr>
        <w:t xml:space="preserve"> sorgt</w:t>
      </w:r>
      <w:r w:rsidR="00CC2C37" w:rsidRPr="410D4DE4">
        <w:rPr>
          <w:rFonts w:ascii="Arial" w:hAnsi="Arial" w:cs="Arial"/>
          <w:b/>
          <w:bCs/>
          <w:sz w:val="20"/>
          <w:szCs w:val="20"/>
        </w:rPr>
        <w:t xml:space="preserve"> für</w:t>
      </w:r>
      <w:r w:rsidR="00382DAA" w:rsidRPr="410D4DE4">
        <w:rPr>
          <w:rFonts w:ascii="Arial" w:hAnsi="Arial" w:cs="Arial"/>
          <w:b/>
          <w:bCs/>
          <w:sz w:val="20"/>
          <w:szCs w:val="20"/>
        </w:rPr>
        <w:t xml:space="preserve"> hohe</w:t>
      </w:r>
      <w:r w:rsidR="00CC2C37" w:rsidRPr="410D4DE4">
        <w:rPr>
          <w:rFonts w:ascii="Arial" w:hAnsi="Arial" w:cs="Arial"/>
          <w:b/>
          <w:bCs/>
          <w:sz w:val="20"/>
          <w:szCs w:val="20"/>
        </w:rPr>
        <w:t xml:space="preserve"> Aufmerksamkeit am POS.</w:t>
      </w:r>
    </w:p>
    <w:p w14:paraId="3C60C226" w14:textId="4917DB21" w:rsidR="00F97513" w:rsidRDefault="00BF2732" w:rsidP="410D4DE4">
      <w:pPr>
        <w:pStyle w:val="Listenabsatz"/>
        <w:numPr>
          <w:ilvl w:val="0"/>
          <w:numId w:val="6"/>
        </w:numPr>
        <w:spacing w:after="0" w:line="240" w:lineRule="auto"/>
        <w:rPr>
          <w:rFonts w:ascii="Arial" w:hAnsi="Arial" w:cs="Arial"/>
          <w:b/>
          <w:bCs/>
          <w:sz w:val="20"/>
          <w:szCs w:val="20"/>
        </w:rPr>
      </w:pPr>
      <w:r w:rsidRPr="410D4DE4">
        <w:rPr>
          <w:rFonts w:ascii="Arial" w:hAnsi="Arial" w:cs="Arial"/>
          <w:b/>
          <w:bCs/>
          <w:sz w:val="20"/>
          <w:szCs w:val="20"/>
        </w:rPr>
        <w:t>Exkl</w:t>
      </w:r>
      <w:r w:rsidR="004D105A" w:rsidRPr="410D4DE4">
        <w:rPr>
          <w:rFonts w:ascii="Arial" w:hAnsi="Arial" w:cs="Arial"/>
          <w:b/>
          <w:bCs/>
          <w:sz w:val="20"/>
          <w:szCs w:val="20"/>
        </w:rPr>
        <w:t xml:space="preserve">usiv </w:t>
      </w:r>
      <w:r w:rsidR="0042520D" w:rsidRPr="410D4DE4">
        <w:rPr>
          <w:rFonts w:ascii="Arial" w:hAnsi="Arial" w:cs="Arial"/>
          <w:b/>
          <w:bCs/>
          <w:sz w:val="20"/>
          <w:szCs w:val="20"/>
        </w:rPr>
        <w:t>zur Fußball-WM 2026</w:t>
      </w:r>
      <w:r w:rsidR="00723F64">
        <w:rPr>
          <w:rFonts w:ascii="Arial" w:hAnsi="Arial" w:cs="Arial"/>
          <w:b/>
          <w:bCs/>
          <w:sz w:val="20"/>
          <w:szCs w:val="20"/>
        </w:rPr>
        <w:t xml:space="preserve"> ab 7. April</w:t>
      </w:r>
      <w:r w:rsidR="00CE3A4B" w:rsidRPr="410D4DE4">
        <w:rPr>
          <w:rFonts w:ascii="Arial" w:hAnsi="Arial" w:cs="Arial"/>
          <w:b/>
          <w:bCs/>
          <w:sz w:val="20"/>
          <w:szCs w:val="20"/>
        </w:rPr>
        <w:t xml:space="preserve"> </w:t>
      </w:r>
      <w:r w:rsidR="00BD2D82" w:rsidRPr="410D4DE4">
        <w:rPr>
          <w:rFonts w:ascii="Arial" w:hAnsi="Arial" w:cs="Arial"/>
          <w:b/>
          <w:bCs/>
          <w:sz w:val="20"/>
          <w:szCs w:val="20"/>
        </w:rPr>
        <w:t>verfügbar,</w:t>
      </w:r>
      <w:r w:rsidR="00CE3A4B" w:rsidRPr="410D4DE4">
        <w:rPr>
          <w:rFonts w:ascii="Arial" w:hAnsi="Arial" w:cs="Arial"/>
          <w:b/>
          <w:bCs/>
          <w:sz w:val="20"/>
          <w:szCs w:val="20"/>
        </w:rPr>
        <w:t xml:space="preserve"> solange der </w:t>
      </w:r>
      <w:r w:rsidR="00B922CA" w:rsidRPr="410D4DE4">
        <w:rPr>
          <w:rFonts w:ascii="Arial" w:hAnsi="Arial" w:cs="Arial"/>
          <w:b/>
          <w:bCs/>
          <w:sz w:val="20"/>
          <w:szCs w:val="20"/>
        </w:rPr>
        <w:t>V</w:t>
      </w:r>
      <w:r w:rsidR="00CE3A4B" w:rsidRPr="410D4DE4">
        <w:rPr>
          <w:rFonts w:ascii="Arial" w:hAnsi="Arial" w:cs="Arial"/>
          <w:b/>
          <w:bCs/>
          <w:sz w:val="20"/>
          <w:szCs w:val="20"/>
        </w:rPr>
        <w:t>orrat reicht.</w:t>
      </w:r>
    </w:p>
    <w:p w14:paraId="61B4DE9C" w14:textId="21E3D9A4" w:rsidR="00BF2732" w:rsidRPr="00095126" w:rsidRDefault="002B2937" w:rsidP="410D4DE4">
      <w:pPr>
        <w:pStyle w:val="Listenabsatz"/>
        <w:numPr>
          <w:ilvl w:val="0"/>
          <w:numId w:val="6"/>
        </w:numPr>
        <w:spacing w:after="0" w:line="240" w:lineRule="auto"/>
        <w:rPr>
          <w:rFonts w:ascii="Arial" w:hAnsi="Arial" w:cs="Arial"/>
          <w:b/>
          <w:bCs/>
          <w:sz w:val="20"/>
          <w:szCs w:val="20"/>
        </w:rPr>
      </w:pPr>
      <w:r w:rsidRPr="410D4DE4">
        <w:rPr>
          <w:rFonts w:ascii="Arial" w:hAnsi="Arial" w:cs="Arial"/>
          <w:b/>
          <w:bCs/>
          <w:sz w:val="20"/>
          <w:szCs w:val="20"/>
        </w:rPr>
        <w:t xml:space="preserve">Aufmerksamkeitsstarke Platzierungstools </w:t>
      </w:r>
      <w:r w:rsidR="00095126" w:rsidRPr="410D4DE4">
        <w:rPr>
          <w:rFonts w:ascii="Arial" w:hAnsi="Arial" w:cs="Arial"/>
          <w:b/>
          <w:bCs/>
          <w:sz w:val="20"/>
          <w:szCs w:val="20"/>
        </w:rPr>
        <w:t xml:space="preserve">bringen WM-Feeling </w:t>
      </w:r>
      <w:r w:rsidR="000518A3">
        <w:rPr>
          <w:rFonts w:ascii="Arial" w:hAnsi="Arial" w:cs="Arial"/>
          <w:b/>
          <w:bCs/>
          <w:sz w:val="20"/>
          <w:szCs w:val="20"/>
        </w:rPr>
        <w:t>auf d</w:t>
      </w:r>
      <w:r w:rsidR="006B47C2" w:rsidRPr="410D4DE4">
        <w:rPr>
          <w:rFonts w:ascii="Arial" w:hAnsi="Arial" w:cs="Arial"/>
          <w:b/>
          <w:bCs/>
          <w:sz w:val="20"/>
          <w:szCs w:val="20"/>
        </w:rPr>
        <w:t>ie Verkaufsfläche</w:t>
      </w:r>
      <w:r w:rsidRPr="410D4DE4">
        <w:rPr>
          <w:rFonts w:ascii="Arial" w:hAnsi="Arial" w:cs="Arial"/>
          <w:b/>
          <w:bCs/>
          <w:sz w:val="20"/>
          <w:szCs w:val="20"/>
        </w:rPr>
        <w:t xml:space="preserve"> und steigern Impulskäufe</w:t>
      </w:r>
      <w:r w:rsidR="006B47C2" w:rsidRPr="410D4DE4">
        <w:rPr>
          <w:rFonts w:ascii="Arial" w:hAnsi="Arial" w:cs="Arial"/>
          <w:b/>
          <w:bCs/>
          <w:sz w:val="20"/>
          <w:szCs w:val="20"/>
        </w:rPr>
        <w:t xml:space="preserve">. </w:t>
      </w:r>
    </w:p>
    <w:p w14:paraId="53B971A5" w14:textId="77777777" w:rsidR="006B47C2" w:rsidRPr="00095126" w:rsidRDefault="006B47C2" w:rsidP="003649EB">
      <w:pPr>
        <w:spacing w:after="0" w:line="240" w:lineRule="auto"/>
        <w:rPr>
          <w:rFonts w:ascii="Garamond" w:hAnsi="Garamond" w:cs="Times New Roman"/>
          <w:b/>
          <w:sz w:val="24"/>
          <w:szCs w:val="27"/>
        </w:rPr>
      </w:pPr>
    </w:p>
    <w:p w14:paraId="7554C7B7" w14:textId="1748B60E" w:rsidR="00F253C9" w:rsidRDefault="006043A3" w:rsidP="005A5524">
      <w:pPr>
        <w:autoSpaceDE w:val="0"/>
        <w:autoSpaceDN w:val="0"/>
        <w:adjustRightInd w:val="0"/>
        <w:spacing w:before="120" w:line="240" w:lineRule="auto"/>
        <w:ind w:right="567"/>
        <w:rPr>
          <w:rFonts w:ascii="Arial" w:hAnsi="Arial" w:cs="Arial"/>
          <w:sz w:val="20"/>
          <w:szCs w:val="20"/>
        </w:rPr>
      </w:pPr>
      <w:r w:rsidRPr="4244684D">
        <w:rPr>
          <w:rFonts w:ascii="Arial" w:hAnsi="Arial" w:cs="Arial"/>
          <w:sz w:val="20"/>
          <w:szCs w:val="20"/>
        </w:rPr>
        <w:t>Pünktlich zum Fußball-Sommer 2026 bringt der norddeutsche Spi</w:t>
      </w:r>
      <w:r w:rsidR="00F75AD5" w:rsidRPr="4244684D">
        <w:rPr>
          <w:rFonts w:ascii="Arial" w:hAnsi="Arial" w:cs="Arial"/>
          <w:sz w:val="20"/>
          <w:szCs w:val="20"/>
        </w:rPr>
        <w:t>r</w:t>
      </w:r>
      <w:r w:rsidRPr="4244684D">
        <w:rPr>
          <w:rFonts w:ascii="Arial" w:hAnsi="Arial" w:cs="Arial"/>
          <w:sz w:val="20"/>
          <w:szCs w:val="20"/>
        </w:rPr>
        <w:t>ituosen</w:t>
      </w:r>
      <w:r w:rsidR="00484051" w:rsidRPr="4244684D">
        <w:rPr>
          <w:rFonts w:ascii="Arial" w:hAnsi="Arial" w:cs="Arial"/>
          <w:sz w:val="20"/>
          <w:szCs w:val="20"/>
        </w:rPr>
        <w:t>h</w:t>
      </w:r>
      <w:r w:rsidRPr="4244684D">
        <w:rPr>
          <w:rFonts w:ascii="Arial" w:hAnsi="Arial" w:cs="Arial"/>
          <w:sz w:val="20"/>
          <w:szCs w:val="20"/>
        </w:rPr>
        <w:t xml:space="preserve">ersteller Waldemar Behn </w:t>
      </w:r>
      <w:r w:rsidR="00F75AD5" w:rsidRPr="4244684D">
        <w:rPr>
          <w:rFonts w:ascii="Arial" w:hAnsi="Arial" w:cs="Arial"/>
          <w:sz w:val="20"/>
          <w:szCs w:val="20"/>
        </w:rPr>
        <w:t xml:space="preserve">unter der </w:t>
      </w:r>
      <w:r w:rsidR="005A5524" w:rsidRPr="4244684D">
        <w:rPr>
          <w:rFonts w:ascii="Arial" w:hAnsi="Arial" w:cs="Arial"/>
          <w:sz w:val="20"/>
          <w:szCs w:val="20"/>
        </w:rPr>
        <w:t>beliebten Marke</w:t>
      </w:r>
      <w:r w:rsidR="00F75AD5" w:rsidRPr="4244684D">
        <w:rPr>
          <w:rFonts w:ascii="Arial" w:hAnsi="Arial" w:cs="Arial"/>
          <w:sz w:val="20"/>
          <w:szCs w:val="20"/>
        </w:rPr>
        <w:t xml:space="preserve"> Kle</w:t>
      </w:r>
      <w:r w:rsidR="005A5524" w:rsidRPr="4244684D">
        <w:rPr>
          <w:rFonts w:ascii="Arial" w:hAnsi="Arial" w:cs="Arial"/>
          <w:sz w:val="20"/>
          <w:szCs w:val="20"/>
        </w:rPr>
        <w:t>i</w:t>
      </w:r>
      <w:r w:rsidR="00F75AD5" w:rsidRPr="4244684D">
        <w:rPr>
          <w:rFonts w:ascii="Arial" w:hAnsi="Arial" w:cs="Arial"/>
          <w:sz w:val="20"/>
          <w:szCs w:val="20"/>
        </w:rPr>
        <w:t>ner Feigli</w:t>
      </w:r>
      <w:r w:rsidR="005E40C8" w:rsidRPr="4244684D">
        <w:rPr>
          <w:rFonts w:ascii="Arial" w:hAnsi="Arial" w:cs="Arial"/>
          <w:sz w:val="20"/>
          <w:szCs w:val="20"/>
        </w:rPr>
        <w:t>n</w:t>
      </w:r>
      <w:r w:rsidR="00F75AD5" w:rsidRPr="4244684D">
        <w:rPr>
          <w:rFonts w:ascii="Arial" w:hAnsi="Arial" w:cs="Arial"/>
          <w:sz w:val="20"/>
          <w:szCs w:val="20"/>
        </w:rPr>
        <w:t>g die exklusive Kicker</w:t>
      </w:r>
      <w:r w:rsidR="005A5524" w:rsidRPr="4244684D">
        <w:rPr>
          <w:rFonts w:ascii="Arial" w:hAnsi="Arial" w:cs="Arial"/>
          <w:sz w:val="20"/>
          <w:szCs w:val="20"/>
        </w:rPr>
        <w:t xml:space="preserve"> Mix-</w:t>
      </w:r>
      <w:r w:rsidR="00F75AD5" w:rsidRPr="4244684D">
        <w:rPr>
          <w:rFonts w:ascii="Arial" w:hAnsi="Arial" w:cs="Arial"/>
          <w:sz w:val="20"/>
          <w:szCs w:val="20"/>
        </w:rPr>
        <w:t xml:space="preserve">Box </w:t>
      </w:r>
      <w:r w:rsidR="00FB58CA" w:rsidRPr="4244684D">
        <w:rPr>
          <w:rFonts w:ascii="Arial" w:hAnsi="Arial" w:cs="Arial"/>
          <w:sz w:val="20"/>
          <w:szCs w:val="20"/>
        </w:rPr>
        <w:t>auf den Markt</w:t>
      </w:r>
      <w:r w:rsidR="00541FC0" w:rsidRPr="4244684D">
        <w:rPr>
          <w:rFonts w:ascii="Arial" w:hAnsi="Arial" w:cs="Arial"/>
          <w:sz w:val="20"/>
          <w:szCs w:val="20"/>
        </w:rPr>
        <w:t>. Die</w:t>
      </w:r>
      <w:r w:rsidR="00FB58CA" w:rsidRPr="4244684D">
        <w:rPr>
          <w:rFonts w:ascii="Arial" w:hAnsi="Arial" w:cs="Arial"/>
          <w:sz w:val="20"/>
          <w:szCs w:val="20"/>
        </w:rPr>
        <w:t xml:space="preserve"> limitierte Sonder</w:t>
      </w:r>
      <w:r w:rsidR="008970FC" w:rsidRPr="4244684D">
        <w:rPr>
          <w:rFonts w:ascii="Arial" w:hAnsi="Arial" w:cs="Arial"/>
          <w:sz w:val="20"/>
          <w:szCs w:val="20"/>
        </w:rPr>
        <w:t>-E</w:t>
      </w:r>
      <w:r w:rsidR="00FB58CA" w:rsidRPr="4244684D">
        <w:rPr>
          <w:rFonts w:ascii="Arial" w:hAnsi="Arial" w:cs="Arial"/>
          <w:sz w:val="20"/>
          <w:szCs w:val="20"/>
        </w:rPr>
        <w:t>dition</w:t>
      </w:r>
      <w:r w:rsidR="00F629F7" w:rsidRPr="4244684D">
        <w:rPr>
          <w:rFonts w:ascii="Arial" w:hAnsi="Arial" w:cs="Arial"/>
          <w:sz w:val="20"/>
          <w:szCs w:val="20"/>
        </w:rPr>
        <w:t xml:space="preserve"> </w:t>
      </w:r>
      <w:r w:rsidR="00991978" w:rsidRPr="4244684D">
        <w:rPr>
          <w:rFonts w:ascii="Arial" w:hAnsi="Arial" w:cs="Arial"/>
          <w:sz w:val="20"/>
          <w:szCs w:val="20"/>
        </w:rPr>
        <w:t>trägt</w:t>
      </w:r>
      <w:r w:rsidR="00FB58CA" w:rsidRPr="4244684D">
        <w:rPr>
          <w:rFonts w:ascii="Arial" w:hAnsi="Arial" w:cs="Arial"/>
          <w:sz w:val="20"/>
          <w:szCs w:val="20"/>
        </w:rPr>
        <w:t xml:space="preserve"> </w:t>
      </w:r>
      <w:r w:rsidR="00776F2B" w:rsidRPr="4244684D">
        <w:rPr>
          <w:rFonts w:ascii="Arial" w:hAnsi="Arial" w:cs="Arial"/>
          <w:sz w:val="20"/>
          <w:szCs w:val="20"/>
        </w:rPr>
        <w:t>Fußball-Emotionen direkt in den Handel</w:t>
      </w:r>
      <w:r w:rsidR="005E40C8" w:rsidRPr="4244684D">
        <w:rPr>
          <w:rFonts w:ascii="Arial" w:hAnsi="Arial" w:cs="Arial"/>
          <w:sz w:val="20"/>
          <w:szCs w:val="20"/>
        </w:rPr>
        <w:t xml:space="preserve">. </w:t>
      </w:r>
      <w:r w:rsidR="00174F0D" w:rsidRPr="4244684D">
        <w:rPr>
          <w:rFonts w:ascii="Arial" w:hAnsi="Arial" w:cs="Arial"/>
          <w:sz w:val="20"/>
          <w:szCs w:val="20"/>
        </w:rPr>
        <w:t xml:space="preserve">Erhältlich ist die Box </w:t>
      </w:r>
      <w:r w:rsidR="005B1A51" w:rsidRPr="4244684D">
        <w:rPr>
          <w:rFonts w:ascii="Arial" w:hAnsi="Arial" w:cs="Arial"/>
          <w:sz w:val="20"/>
          <w:szCs w:val="20"/>
        </w:rPr>
        <w:t xml:space="preserve">nur im </w:t>
      </w:r>
      <w:r w:rsidR="00121360" w:rsidRPr="4244684D">
        <w:rPr>
          <w:rFonts w:ascii="Arial" w:hAnsi="Arial" w:cs="Arial"/>
          <w:sz w:val="20"/>
          <w:szCs w:val="20"/>
        </w:rPr>
        <w:t>Aktions</w:t>
      </w:r>
      <w:r w:rsidR="0086119D" w:rsidRPr="4244684D">
        <w:rPr>
          <w:rFonts w:ascii="Arial" w:hAnsi="Arial" w:cs="Arial"/>
          <w:sz w:val="20"/>
          <w:szCs w:val="20"/>
        </w:rPr>
        <w:t>z</w:t>
      </w:r>
      <w:r w:rsidR="005B1A51" w:rsidRPr="4244684D">
        <w:rPr>
          <w:rFonts w:ascii="Arial" w:hAnsi="Arial" w:cs="Arial"/>
          <w:sz w:val="20"/>
          <w:szCs w:val="20"/>
        </w:rPr>
        <w:t xml:space="preserve">eitraum </w:t>
      </w:r>
      <w:r w:rsidR="0004110F">
        <w:rPr>
          <w:rFonts w:ascii="Arial" w:hAnsi="Arial" w:cs="Arial"/>
          <w:sz w:val="20"/>
          <w:szCs w:val="20"/>
        </w:rPr>
        <w:t>ab</w:t>
      </w:r>
      <w:r w:rsidR="005B1A51" w:rsidRPr="4244684D">
        <w:rPr>
          <w:rFonts w:ascii="Arial" w:hAnsi="Arial" w:cs="Arial"/>
          <w:sz w:val="20"/>
          <w:szCs w:val="20"/>
        </w:rPr>
        <w:t xml:space="preserve"> </w:t>
      </w:r>
      <w:r w:rsidR="004E56B1" w:rsidRPr="4244684D">
        <w:rPr>
          <w:rFonts w:ascii="Arial" w:hAnsi="Arial" w:cs="Arial"/>
          <w:sz w:val="20"/>
          <w:szCs w:val="20"/>
        </w:rPr>
        <w:t xml:space="preserve">7. April </w:t>
      </w:r>
      <w:r w:rsidR="004E56B1" w:rsidRPr="007C4E6B">
        <w:rPr>
          <w:rFonts w:ascii="Arial" w:hAnsi="Arial" w:cs="Arial"/>
          <w:sz w:val="20"/>
          <w:szCs w:val="20"/>
        </w:rPr>
        <w:t xml:space="preserve">2026 bis </w:t>
      </w:r>
      <w:r w:rsidR="00B415B3" w:rsidRPr="007C4E6B">
        <w:rPr>
          <w:rFonts w:ascii="Arial" w:hAnsi="Arial" w:cs="Arial"/>
          <w:sz w:val="20"/>
          <w:szCs w:val="20"/>
        </w:rPr>
        <w:t>Ende</w:t>
      </w:r>
      <w:r w:rsidR="004E56B1" w:rsidRPr="007C4E6B">
        <w:rPr>
          <w:rFonts w:ascii="Arial" w:hAnsi="Arial" w:cs="Arial"/>
          <w:sz w:val="20"/>
          <w:szCs w:val="20"/>
        </w:rPr>
        <w:t xml:space="preserve"> Juli 2026</w:t>
      </w:r>
      <w:r w:rsidR="00174F0D" w:rsidRPr="007C4E6B">
        <w:rPr>
          <w:rFonts w:ascii="Arial" w:hAnsi="Arial" w:cs="Arial"/>
          <w:sz w:val="20"/>
          <w:szCs w:val="20"/>
        </w:rPr>
        <w:t xml:space="preserve">, </w:t>
      </w:r>
      <w:r w:rsidR="004E56B1" w:rsidRPr="007C4E6B">
        <w:rPr>
          <w:rFonts w:ascii="Arial" w:hAnsi="Arial" w:cs="Arial"/>
          <w:sz w:val="20"/>
          <w:szCs w:val="20"/>
        </w:rPr>
        <w:t>solange der Vorrat reich</w:t>
      </w:r>
      <w:r w:rsidR="00A55F17" w:rsidRPr="007C4E6B">
        <w:rPr>
          <w:rFonts w:ascii="Arial" w:hAnsi="Arial" w:cs="Arial"/>
          <w:sz w:val="20"/>
          <w:szCs w:val="20"/>
        </w:rPr>
        <w:t>t. Sie ist perfekt geeignet</w:t>
      </w:r>
      <w:r w:rsidR="005A0BBD" w:rsidRPr="007C4E6B">
        <w:rPr>
          <w:rFonts w:ascii="Arial" w:hAnsi="Arial" w:cs="Arial"/>
          <w:sz w:val="20"/>
          <w:szCs w:val="20"/>
        </w:rPr>
        <w:t xml:space="preserve"> für impulsstarke Fläche</w:t>
      </w:r>
      <w:r w:rsidR="00315ADA" w:rsidRPr="007C4E6B">
        <w:rPr>
          <w:rFonts w:ascii="Arial" w:hAnsi="Arial" w:cs="Arial"/>
          <w:sz w:val="20"/>
          <w:szCs w:val="20"/>
        </w:rPr>
        <w:t>n</w:t>
      </w:r>
      <w:r w:rsidR="00677AD3" w:rsidRPr="007C4E6B">
        <w:rPr>
          <w:rFonts w:ascii="Arial" w:hAnsi="Arial" w:cs="Arial"/>
          <w:sz w:val="20"/>
          <w:szCs w:val="20"/>
        </w:rPr>
        <w:t xml:space="preserve"> </w:t>
      </w:r>
      <w:r w:rsidR="007C4E6B" w:rsidRPr="007C4E6B">
        <w:rPr>
          <w:rFonts w:ascii="Arial" w:hAnsi="Arial" w:cs="Arial"/>
          <w:sz w:val="20"/>
          <w:szCs w:val="20"/>
        </w:rPr>
        <w:t>im Rahmen von</w:t>
      </w:r>
      <w:r w:rsidR="00677AD3" w:rsidRPr="007C4E6B">
        <w:rPr>
          <w:rFonts w:ascii="Arial" w:hAnsi="Arial" w:cs="Arial"/>
          <w:sz w:val="20"/>
          <w:szCs w:val="20"/>
        </w:rPr>
        <w:t xml:space="preserve"> WM-Platzierungen</w:t>
      </w:r>
      <w:r w:rsidR="005A0BBD" w:rsidRPr="007C4E6B">
        <w:rPr>
          <w:rFonts w:ascii="Arial" w:hAnsi="Arial" w:cs="Arial"/>
          <w:sz w:val="20"/>
          <w:szCs w:val="20"/>
        </w:rPr>
        <w:t>.</w:t>
      </w:r>
      <w:r w:rsidR="005A0BBD" w:rsidRPr="4244684D">
        <w:rPr>
          <w:rFonts w:ascii="Arial" w:hAnsi="Arial" w:cs="Arial"/>
          <w:sz w:val="20"/>
          <w:szCs w:val="20"/>
        </w:rPr>
        <w:t xml:space="preserve"> </w:t>
      </w:r>
    </w:p>
    <w:p w14:paraId="0176C94C" w14:textId="66C3D80E" w:rsidR="00095FA4" w:rsidRPr="00095FA4" w:rsidRDefault="00095FA4" w:rsidP="00095FA4">
      <w:pPr>
        <w:autoSpaceDE w:val="0"/>
        <w:autoSpaceDN w:val="0"/>
        <w:adjustRightInd w:val="0"/>
        <w:spacing w:line="240" w:lineRule="auto"/>
        <w:ind w:right="567"/>
        <w:rPr>
          <w:rFonts w:ascii="Arial" w:hAnsi="Arial" w:cs="Arial"/>
          <w:sz w:val="20"/>
          <w:szCs w:val="20"/>
        </w:rPr>
      </w:pPr>
      <w:r w:rsidRPr="031C37E1">
        <w:rPr>
          <w:rFonts w:ascii="Arial" w:hAnsi="Arial" w:cs="Arial"/>
          <w:sz w:val="20"/>
          <w:szCs w:val="20"/>
        </w:rPr>
        <w:t xml:space="preserve">Die Kleiner Feigling Kicker Mix-Box enthält </w:t>
      </w:r>
      <w:r w:rsidR="00F93568" w:rsidRPr="031C37E1">
        <w:rPr>
          <w:rFonts w:ascii="Arial" w:hAnsi="Arial" w:cs="Arial"/>
          <w:sz w:val="20"/>
          <w:szCs w:val="20"/>
        </w:rPr>
        <w:t>zwölf</w:t>
      </w:r>
      <w:r w:rsidRPr="031C37E1">
        <w:rPr>
          <w:rFonts w:ascii="Arial" w:hAnsi="Arial" w:cs="Arial"/>
          <w:sz w:val="20"/>
          <w:szCs w:val="20"/>
        </w:rPr>
        <w:t xml:space="preserve"> 0,02-L-Flaschen in </w:t>
      </w:r>
      <w:r w:rsidR="00F93568" w:rsidRPr="031C37E1">
        <w:rPr>
          <w:rFonts w:ascii="Arial" w:hAnsi="Arial" w:cs="Arial"/>
          <w:sz w:val="20"/>
          <w:szCs w:val="20"/>
        </w:rPr>
        <w:t>sieben</w:t>
      </w:r>
      <w:r w:rsidRPr="031C37E1">
        <w:rPr>
          <w:rFonts w:ascii="Arial" w:hAnsi="Arial" w:cs="Arial"/>
          <w:sz w:val="20"/>
          <w:szCs w:val="20"/>
        </w:rPr>
        <w:t xml:space="preserve"> bunten Sorten. Als Highlight sticht eine exklusive Sonder-Sorte heraus, die erstmals und ausschließlich in dieser limitierten Fußball-Edition angeboten wird: Kleiner Feigling Cola-Kick. Die neue Geschmacks</w:t>
      </w:r>
      <w:r w:rsidR="00812FD7" w:rsidRPr="031C37E1">
        <w:rPr>
          <w:rFonts w:ascii="Arial" w:hAnsi="Arial" w:cs="Arial"/>
          <w:sz w:val="20"/>
          <w:szCs w:val="20"/>
        </w:rPr>
        <w:t>-</w:t>
      </w:r>
      <w:r w:rsidRPr="031C37E1">
        <w:rPr>
          <w:rFonts w:ascii="Arial" w:hAnsi="Arial" w:cs="Arial"/>
          <w:sz w:val="20"/>
          <w:szCs w:val="20"/>
        </w:rPr>
        <w:t>richtung greif</w:t>
      </w:r>
      <w:r w:rsidR="00F1132A" w:rsidRPr="031C37E1">
        <w:rPr>
          <w:rFonts w:ascii="Arial" w:hAnsi="Arial" w:cs="Arial"/>
          <w:sz w:val="20"/>
          <w:szCs w:val="20"/>
        </w:rPr>
        <w:t xml:space="preserve">t </w:t>
      </w:r>
      <w:r w:rsidRPr="031C37E1">
        <w:rPr>
          <w:rFonts w:ascii="Arial" w:hAnsi="Arial" w:cs="Arial"/>
          <w:sz w:val="20"/>
          <w:szCs w:val="20"/>
        </w:rPr>
        <w:t>den</w:t>
      </w:r>
      <w:r w:rsidR="00F1132A" w:rsidRPr="031C37E1">
        <w:rPr>
          <w:rFonts w:ascii="Arial" w:hAnsi="Arial" w:cs="Arial"/>
          <w:sz w:val="20"/>
          <w:szCs w:val="20"/>
        </w:rPr>
        <w:t xml:space="preserve"> </w:t>
      </w:r>
      <w:r w:rsidRPr="031C37E1">
        <w:rPr>
          <w:rFonts w:ascii="Arial" w:hAnsi="Arial" w:cs="Arial"/>
          <w:sz w:val="20"/>
          <w:szCs w:val="20"/>
        </w:rPr>
        <w:t xml:space="preserve">Charakter </w:t>
      </w:r>
      <w:r w:rsidR="00C727FB" w:rsidRPr="031C37E1">
        <w:rPr>
          <w:rFonts w:ascii="Arial" w:hAnsi="Arial" w:cs="Arial"/>
          <w:sz w:val="20"/>
          <w:szCs w:val="20"/>
        </w:rPr>
        <w:t xml:space="preserve">des weltbekannten Erfrischungsgetränks </w:t>
      </w:r>
      <w:r w:rsidRPr="031C37E1">
        <w:rPr>
          <w:rFonts w:ascii="Arial" w:hAnsi="Arial" w:cs="Arial"/>
          <w:sz w:val="20"/>
          <w:szCs w:val="20"/>
        </w:rPr>
        <w:t>auf</w:t>
      </w:r>
      <w:r w:rsidR="00E41106" w:rsidRPr="031C37E1">
        <w:rPr>
          <w:rFonts w:ascii="Arial" w:hAnsi="Arial" w:cs="Arial"/>
          <w:sz w:val="20"/>
          <w:szCs w:val="20"/>
        </w:rPr>
        <w:t>,</w:t>
      </w:r>
      <w:r w:rsidRPr="031C37E1">
        <w:rPr>
          <w:rFonts w:ascii="Arial" w:hAnsi="Arial" w:cs="Arial"/>
          <w:sz w:val="20"/>
          <w:szCs w:val="20"/>
        </w:rPr>
        <w:t xml:space="preserve"> passend zum Gastgeberland USA, das die Fußball-WM 2026 gemeinsam mit Kanada und Mexiko ausrichtet und den Cola-Geschmack international geprägt hat. </w:t>
      </w:r>
      <w:r w:rsidR="0078440C" w:rsidRPr="031C37E1">
        <w:rPr>
          <w:rFonts w:ascii="Arial" w:hAnsi="Arial" w:cs="Arial"/>
          <w:sz w:val="20"/>
          <w:szCs w:val="20"/>
        </w:rPr>
        <w:t>Zusätzlich sorgt</w:t>
      </w:r>
      <w:r w:rsidRPr="031C37E1">
        <w:rPr>
          <w:rFonts w:ascii="Arial" w:hAnsi="Arial" w:cs="Arial"/>
          <w:sz w:val="20"/>
          <w:szCs w:val="20"/>
        </w:rPr>
        <w:t xml:space="preserve"> die Sommer-Special-Edition Kleiner Feigling Lemon Sour</w:t>
      </w:r>
      <w:r w:rsidR="009F6563" w:rsidRPr="031C37E1">
        <w:rPr>
          <w:rFonts w:ascii="Arial" w:hAnsi="Arial" w:cs="Arial"/>
          <w:sz w:val="20"/>
          <w:szCs w:val="20"/>
        </w:rPr>
        <w:t xml:space="preserve"> für ein erfrischend-säuerliches Geschmackserlebnis. Sie ist</w:t>
      </w:r>
      <w:r w:rsidRPr="031C37E1">
        <w:rPr>
          <w:rFonts w:ascii="Arial" w:hAnsi="Arial" w:cs="Arial"/>
          <w:sz w:val="20"/>
          <w:szCs w:val="20"/>
        </w:rPr>
        <w:t xml:space="preserve"> inspiriert vom Geschmack klassischer Bitter-Lemon-Limonaden. </w:t>
      </w:r>
    </w:p>
    <w:p w14:paraId="77C68FEC" w14:textId="10AD35A6" w:rsidR="005A277A" w:rsidRPr="005A277A" w:rsidRDefault="00FB7D03" w:rsidP="005A277A">
      <w:pPr>
        <w:autoSpaceDE w:val="0"/>
        <w:autoSpaceDN w:val="0"/>
        <w:adjustRightInd w:val="0"/>
        <w:spacing w:line="240" w:lineRule="auto"/>
        <w:ind w:right="567"/>
        <w:rPr>
          <w:rFonts w:ascii="Arial" w:hAnsi="Arial" w:cs="Arial"/>
          <w:sz w:val="20"/>
          <w:szCs w:val="20"/>
        </w:rPr>
      </w:pPr>
      <w:r>
        <w:rPr>
          <w:rFonts w:ascii="Arial" w:hAnsi="Arial" w:cs="Arial"/>
          <w:sz w:val="20"/>
          <w:szCs w:val="20"/>
        </w:rPr>
        <w:t>Ein weiteres Highlight ist das ausgeklügelte</w:t>
      </w:r>
      <w:r w:rsidR="00B5688E">
        <w:rPr>
          <w:rFonts w:ascii="Arial" w:hAnsi="Arial" w:cs="Arial"/>
          <w:sz w:val="20"/>
          <w:szCs w:val="20"/>
        </w:rPr>
        <w:t xml:space="preserve"> Verpackungsdesign der Kicker Mix-B</w:t>
      </w:r>
      <w:r>
        <w:rPr>
          <w:rFonts w:ascii="Arial" w:hAnsi="Arial" w:cs="Arial"/>
          <w:sz w:val="20"/>
          <w:szCs w:val="20"/>
        </w:rPr>
        <w:t>ox</w:t>
      </w:r>
      <w:r w:rsidR="00BA5ADC">
        <w:rPr>
          <w:rFonts w:ascii="Arial" w:hAnsi="Arial" w:cs="Arial"/>
          <w:sz w:val="20"/>
          <w:szCs w:val="20"/>
        </w:rPr>
        <w:t>.</w:t>
      </w:r>
      <w:r w:rsidR="005A277A" w:rsidRPr="005A277A">
        <w:rPr>
          <w:rFonts w:ascii="Arial" w:hAnsi="Arial" w:cs="Arial"/>
          <w:sz w:val="20"/>
          <w:szCs w:val="20"/>
        </w:rPr>
        <w:t xml:space="preserve"> </w:t>
      </w:r>
      <w:r w:rsidR="00C9474B">
        <w:rPr>
          <w:rFonts w:ascii="Arial" w:hAnsi="Arial" w:cs="Arial"/>
          <w:sz w:val="20"/>
          <w:szCs w:val="20"/>
        </w:rPr>
        <w:t>Das</w:t>
      </w:r>
      <w:r w:rsidR="005A277A" w:rsidRPr="005A277A">
        <w:rPr>
          <w:rFonts w:ascii="Arial" w:hAnsi="Arial" w:cs="Arial"/>
          <w:sz w:val="20"/>
          <w:szCs w:val="20"/>
        </w:rPr>
        <w:t xml:space="preserve"> auffällige </w:t>
      </w:r>
      <w:proofErr w:type="spellStart"/>
      <w:r w:rsidR="005A277A" w:rsidRPr="005A277A">
        <w:rPr>
          <w:rFonts w:ascii="Arial" w:hAnsi="Arial" w:cs="Arial"/>
          <w:sz w:val="20"/>
          <w:szCs w:val="20"/>
        </w:rPr>
        <w:t>Packaging</w:t>
      </w:r>
      <w:proofErr w:type="spellEnd"/>
      <w:r w:rsidR="005A277A" w:rsidRPr="005A277A">
        <w:rPr>
          <w:rFonts w:ascii="Arial" w:hAnsi="Arial" w:cs="Arial"/>
          <w:sz w:val="20"/>
          <w:szCs w:val="20"/>
        </w:rPr>
        <w:t xml:space="preserve"> in Fußballform sorgt für hohe Sichtbarkeit und schnelle Orientierung am POS. Im </w:t>
      </w:r>
      <w:r w:rsidR="009F6563">
        <w:rPr>
          <w:rFonts w:ascii="Arial" w:hAnsi="Arial" w:cs="Arial"/>
          <w:sz w:val="20"/>
          <w:szCs w:val="20"/>
        </w:rPr>
        <w:t xml:space="preserve">Inneren der Box </w:t>
      </w:r>
      <w:r w:rsidR="00A54CD4">
        <w:rPr>
          <w:rFonts w:ascii="Arial" w:hAnsi="Arial" w:cs="Arial"/>
          <w:sz w:val="20"/>
          <w:szCs w:val="20"/>
        </w:rPr>
        <w:t xml:space="preserve">warten </w:t>
      </w:r>
      <w:r w:rsidR="005A277A" w:rsidRPr="005A277A">
        <w:rPr>
          <w:rFonts w:ascii="Arial" w:hAnsi="Arial" w:cs="Arial"/>
          <w:sz w:val="20"/>
          <w:szCs w:val="20"/>
        </w:rPr>
        <w:t xml:space="preserve">zwei Überraschungen: </w:t>
      </w:r>
      <w:r w:rsidR="00581F53">
        <w:rPr>
          <w:rFonts w:ascii="Arial" w:hAnsi="Arial" w:cs="Arial"/>
          <w:sz w:val="20"/>
          <w:szCs w:val="20"/>
        </w:rPr>
        <w:t>e</w:t>
      </w:r>
      <w:r w:rsidR="005A277A" w:rsidRPr="005A277A">
        <w:rPr>
          <w:rFonts w:ascii="Arial" w:hAnsi="Arial" w:cs="Arial"/>
          <w:sz w:val="20"/>
          <w:szCs w:val="20"/>
        </w:rPr>
        <w:t xml:space="preserve">in QR-Code </w:t>
      </w:r>
      <w:r w:rsidR="00A54CD4">
        <w:rPr>
          <w:rFonts w:ascii="Arial" w:hAnsi="Arial" w:cs="Arial"/>
          <w:sz w:val="20"/>
          <w:szCs w:val="20"/>
        </w:rPr>
        <w:t xml:space="preserve">für </w:t>
      </w:r>
      <w:r w:rsidR="001326E3">
        <w:rPr>
          <w:rFonts w:ascii="Arial" w:hAnsi="Arial" w:cs="Arial"/>
          <w:sz w:val="20"/>
          <w:szCs w:val="20"/>
        </w:rPr>
        <w:t>ein</w:t>
      </w:r>
      <w:r w:rsidR="005A277A" w:rsidRPr="005A277A">
        <w:rPr>
          <w:rFonts w:ascii="Arial" w:hAnsi="Arial" w:cs="Arial"/>
          <w:sz w:val="20"/>
          <w:szCs w:val="20"/>
        </w:rPr>
        <w:t xml:space="preserve"> exklusive</w:t>
      </w:r>
      <w:r w:rsidR="001326E3">
        <w:rPr>
          <w:rFonts w:ascii="Arial" w:hAnsi="Arial" w:cs="Arial"/>
          <w:sz w:val="20"/>
          <w:szCs w:val="20"/>
        </w:rPr>
        <w:t>s</w:t>
      </w:r>
      <w:r w:rsidR="005A277A" w:rsidRPr="005A277A">
        <w:rPr>
          <w:rFonts w:ascii="Arial" w:hAnsi="Arial" w:cs="Arial"/>
          <w:sz w:val="20"/>
          <w:szCs w:val="20"/>
        </w:rPr>
        <w:t xml:space="preserve"> Gewinnspiel und ein Tic-</w:t>
      </w:r>
      <w:proofErr w:type="spellStart"/>
      <w:r w:rsidR="005A277A" w:rsidRPr="005A277A">
        <w:rPr>
          <w:rFonts w:ascii="Arial" w:hAnsi="Arial" w:cs="Arial"/>
          <w:sz w:val="20"/>
          <w:szCs w:val="20"/>
        </w:rPr>
        <w:t>Tac</w:t>
      </w:r>
      <w:proofErr w:type="spellEnd"/>
      <w:r w:rsidR="005A277A" w:rsidRPr="005A277A">
        <w:rPr>
          <w:rFonts w:ascii="Arial" w:hAnsi="Arial" w:cs="Arial"/>
          <w:sz w:val="20"/>
          <w:szCs w:val="20"/>
        </w:rPr>
        <w:t xml:space="preserve">-Tor-Spiel, das </w:t>
      </w:r>
      <w:r w:rsidR="001326E3">
        <w:rPr>
          <w:rFonts w:ascii="Arial" w:hAnsi="Arial" w:cs="Arial"/>
          <w:sz w:val="20"/>
          <w:szCs w:val="20"/>
        </w:rPr>
        <w:t xml:space="preserve">nach der </w:t>
      </w:r>
      <w:r w:rsidR="005A277A" w:rsidRPr="005A277A">
        <w:rPr>
          <w:rFonts w:ascii="Arial" w:hAnsi="Arial" w:cs="Arial"/>
          <w:sz w:val="20"/>
          <w:szCs w:val="20"/>
        </w:rPr>
        <w:t>Runde Kleiner Feigling mit den Deckeln</w:t>
      </w:r>
      <w:r w:rsidR="00C67B89">
        <w:rPr>
          <w:rFonts w:ascii="Arial" w:hAnsi="Arial" w:cs="Arial"/>
          <w:sz w:val="20"/>
          <w:szCs w:val="20"/>
        </w:rPr>
        <w:t xml:space="preserve"> der Flaschen</w:t>
      </w:r>
      <w:r w:rsidR="005A277A" w:rsidRPr="005A277A">
        <w:rPr>
          <w:rFonts w:ascii="Arial" w:hAnsi="Arial" w:cs="Arial"/>
          <w:sz w:val="20"/>
          <w:szCs w:val="20"/>
        </w:rPr>
        <w:t xml:space="preserve"> gespielt werden kann. Die </w:t>
      </w:r>
      <w:r w:rsidR="00C67B89">
        <w:rPr>
          <w:rFonts w:ascii="Arial" w:hAnsi="Arial" w:cs="Arial"/>
          <w:sz w:val="20"/>
          <w:szCs w:val="20"/>
        </w:rPr>
        <w:t xml:space="preserve">praktische Gestaltung der </w:t>
      </w:r>
      <w:r w:rsidR="005A277A" w:rsidRPr="005A277A">
        <w:rPr>
          <w:rFonts w:ascii="Arial" w:hAnsi="Arial" w:cs="Arial"/>
          <w:sz w:val="20"/>
          <w:szCs w:val="20"/>
        </w:rPr>
        <w:t>Verpackung</w:t>
      </w:r>
      <w:r w:rsidR="00C67B89">
        <w:rPr>
          <w:rFonts w:ascii="Arial" w:hAnsi="Arial" w:cs="Arial"/>
          <w:sz w:val="20"/>
          <w:szCs w:val="20"/>
        </w:rPr>
        <w:t xml:space="preserve"> erfordert keinen </w:t>
      </w:r>
      <w:r w:rsidR="005A277A" w:rsidRPr="005A277A">
        <w:rPr>
          <w:rFonts w:ascii="Arial" w:hAnsi="Arial" w:cs="Arial"/>
          <w:sz w:val="20"/>
          <w:szCs w:val="20"/>
        </w:rPr>
        <w:t>zusätzlichen Erklärungsbedarf und</w:t>
      </w:r>
      <w:r w:rsidR="00C67B89">
        <w:rPr>
          <w:rFonts w:ascii="Arial" w:hAnsi="Arial" w:cs="Arial"/>
          <w:sz w:val="20"/>
          <w:szCs w:val="20"/>
        </w:rPr>
        <w:t xml:space="preserve"> eignet</w:t>
      </w:r>
      <w:r w:rsidR="005A277A" w:rsidRPr="005A277A">
        <w:rPr>
          <w:rFonts w:ascii="Arial" w:hAnsi="Arial" w:cs="Arial"/>
          <w:sz w:val="20"/>
          <w:szCs w:val="20"/>
        </w:rPr>
        <w:t xml:space="preserve"> sich ideal für Zweitplatzierungen. </w:t>
      </w:r>
    </w:p>
    <w:p w14:paraId="23A065C2" w14:textId="4A7C7D2F" w:rsidR="003649EB" w:rsidRPr="0086119D" w:rsidRDefault="00D05CA6" w:rsidP="0086119D">
      <w:pPr>
        <w:autoSpaceDE w:val="0"/>
        <w:autoSpaceDN w:val="0"/>
        <w:adjustRightInd w:val="0"/>
        <w:spacing w:line="240" w:lineRule="auto"/>
        <w:ind w:right="567"/>
        <w:rPr>
          <w:rFonts w:ascii="Arial" w:hAnsi="Arial" w:cs="Arial"/>
          <w:sz w:val="20"/>
          <w:szCs w:val="20"/>
        </w:rPr>
      </w:pPr>
      <w:r w:rsidRPr="410D4DE4">
        <w:rPr>
          <w:rFonts w:ascii="Arial" w:hAnsi="Arial" w:cs="Arial"/>
          <w:sz w:val="20"/>
          <w:szCs w:val="20"/>
        </w:rPr>
        <w:t xml:space="preserve">Passende POS-Maßnahmen runden das Gesamtkonzept perfekt ab: </w:t>
      </w:r>
      <w:r w:rsidR="00A0473E" w:rsidRPr="410D4DE4">
        <w:rPr>
          <w:rFonts w:ascii="Arial" w:hAnsi="Arial" w:cs="Arial"/>
          <w:sz w:val="20"/>
          <w:szCs w:val="20"/>
        </w:rPr>
        <w:t>Das</w:t>
      </w:r>
      <w:r w:rsidR="00A34245" w:rsidRPr="410D4DE4">
        <w:rPr>
          <w:rFonts w:ascii="Arial" w:hAnsi="Arial" w:cs="Arial"/>
          <w:sz w:val="20"/>
          <w:szCs w:val="20"/>
        </w:rPr>
        <w:t xml:space="preserve"> 72er-Display</w:t>
      </w:r>
      <w:r w:rsidR="00B415B3">
        <w:rPr>
          <w:rFonts w:ascii="Arial" w:hAnsi="Arial" w:cs="Arial"/>
          <w:sz w:val="20"/>
          <w:szCs w:val="20"/>
        </w:rPr>
        <w:t xml:space="preserve"> im Fußballdesign</w:t>
      </w:r>
      <w:r w:rsidR="009326C8" w:rsidRPr="410D4DE4">
        <w:rPr>
          <w:rFonts w:ascii="Arial" w:hAnsi="Arial" w:cs="Arial"/>
          <w:sz w:val="20"/>
          <w:szCs w:val="20"/>
        </w:rPr>
        <w:t>,</w:t>
      </w:r>
      <w:r w:rsidR="00A34245" w:rsidRPr="410D4DE4">
        <w:rPr>
          <w:rFonts w:ascii="Arial" w:hAnsi="Arial" w:cs="Arial"/>
          <w:sz w:val="20"/>
          <w:szCs w:val="20"/>
        </w:rPr>
        <w:t xml:space="preserve"> </w:t>
      </w:r>
      <w:r w:rsidR="00324A55" w:rsidRPr="410D4DE4">
        <w:rPr>
          <w:rFonts w:ascii="Arial" w:hAnsi="Arial" w:cs="Arial"/>
          <w:sz w:val="20"/>
          <w:szCs w:val="20"/>
        </w:rPr>
        <w:t>ein</w:t>
      </w:r>
      <w:r w:rsidR="00A34245" w:rsidRPr="410D4DE4">
        <w:rPr>
          <w:rFonts w:ascii="Arial" w:hAnsi="Arial" w:cs="Arial"/>
          <w:sz w:val="20"/>
          <w:szCs w:val="20"/>
        </w:rPr>
        <w:t xml:space="preserve"> Pop-up-Tor (Größe 120 x 80 x 80 cm) als Eyecatcher für </w:t>
      </w:r>
      <w:r w:rsidR="00E33B45" w:rsidRPr="410D4DE4">
        <w:rPr>
          <w:rFonts w:ascii="Arial" w:hAnsi="Arial" w:cs="Arial"/>
          <w:sz w:val="20"/>
          <w:szCs w:val="20"/>
        </w:rPr>
        <w:t xml:space="preserve">die </w:t>
      </w:r>
      <w:r w:rsidR="00A34245" w:rsidRPr="410D4DE4">
        <w:rPr>
          <w:rFonts w:ascii="Arial" w:hAnsi="Arial" w:cs="Arial"/>
          <w:sz w:val="20"/>
          <w:szCs w:val="20"/>
        </w:rPr>
        <w:t>Zweitplatzierung sowie eine Deutschland-Fahnenkette</w:t>
      </w:r>
      <w:r w:rsidR="00E224A8" w:rsidRPr="410D4DE4">
        <w:rPr>
          <w:rFonts w:ascii="Arial" w:hAnsi="Arial" w:cs="Arial"/>
          <w:sz w:val="20"/>
          <w:szCs w:val="20"/>
        </w:rPr>
        <w:t xml:space="preserve"> </w:t>
      </w:r>
      <w:r w:rsidR="00324A55" w:rsidRPr="410D4DE4">
        <w:rPr>
          <w:rFonts w:ascii="Arial" w:hAnsi="Arial" w:cs="Arial"/>
          <w:sz w:val="20"/>
          <w:szCs w:val="20"/>
        </w:rPr>
        <w:t>bringen</w:t>
      </w:r>
      <w:r w:rsidR="00E224A8" w:rsidRPr="410D4DE4">
        <w:rPr>
          <w:rFonts w:ascii="Arial" w:hAnsi="Arial" w:cs="Arial"/>
          <w:sz w:val="20"/>
          <w:szCs w:val="20"/>
        </w:rPr>
        <w:t xml:space="preserve"> Stadion</w:t>
      </w:r>
      <w:r w:rsidR="003379A8" w:rsidRPr="410D4DE4">
        <w:rPr>
          <w:rFonts w:ascii="Arial" w:hAnsi="Arial" w:cs="Arial"/>
          <w:sz w:val="20"/>
          <w:szCs w:val="20"/>
        </w:rPr>
        <w:t>-</w:t>
      </w:r>
      <w:r w:rsidR="00E224A8" w:rsidRPr="410D4DE4">
        <w:rPr>
          <w:rFonts w:ascii="Arial" w:hAnsi="Arial" w:cs="Arial"/>
          <w:sz w:val="20"/>
          <w:szCs w:val="20"/>
        </w:rPr>
        <w:t>Atmosphäre direkt in den Verkau</w:t>
      </w:r>
      <w:r w:rsidR="00324A55" w:rsidRPr="410D4DE4">
        <w:rPr>
          <w:rFonts w:ascii="Arial" w:hAnsi="Arial" w:cs="Arial"/>
          <w:sz w:val="20"/>
          <w:szCs w:val="20"/>
        </w:rPr>
        <w:t>f</w:t>
      </w:r>
      <w:r w:rsidR="00E224A8" w:rsidRPr="410D4DE4">
        <w:rPr>
          <w:rFonts w:ascii="Arial" w:hAnsi="Arial" w:cs="Arial"/>
          <w:sz w:val="20"/>
          <w:szCs w:val="20"/>
        </w:rPr>
        <w:t>sraum</w:t>
      </w:r>
      <w:r w:rsidR="00202E33" w:rsidRPr="410D4DE4">
        <w:rPr>
          <w:rFonts w:ascii="Arial" w:hAnsi="Arial" w:cs="Arial"/>
          <w:sz w:val="20"/>
          <w:szCs w:val="20"/>
        </w:rPr>
        <w:t xml:space="preserve"> und fördern </w:t>
      </w:r>
      <w:r w:rsidR="005B7431" w:rsidRPr="410D4DE4">
        <w:rPr>
          <w:rFonts w:ascii="Arial" w:hAnsi="Arial" w:cs="Arial"/>
          <w:sz w:val="20"/>
          <w:szCs w:val="20"/>
        </w:rPr>
        <w:t>Impulskäufe</w:t>
      </w:r>
      <w:r w:rsidR="00E224A8" w:rsidRPr="410D4DE4">
        <w:rPr>
          <w:rFonts w:ascii="Arial" w:hAnsi="Arial" w:cs="Arial"/>
          <w:sz w:val="20"/>
          <w:szCs w:val="20"/>
        </w:rPr>
        <w:t xml:space="preserve">. </w:t>
      </w:r>
      <w:r w:rsidR="00A909B9" w:rsidRPr="410D4DE4">
        <w:rPr>
          <w:rFonts w:ascii="Arial" w:hAnsi="Arial" w:cs="Arial"/>
          <w:sz w:val="20"/>
          <w:szCs w:val="20"/>
        </w:rPr>
        <w:t>Diese Elemente sind nicht nur aufmerksamkeitsstark, sondern auch einfac</w:t>
      </w:r>
      <w:r w:rsidR="00FC0D84" w:rsidRPr="410D4DE4">
        <w:rPr>
          <w:rFonts w:ascii="Arial" w:hAnsi="Arial" w:cs="Arial"/>
          <w:sz w:val="20"/>
          <w:szCs w:val="20"/>
        </w:rPr>
        <w:t>h handelbar,</w:t>
      </w:r>
      <w:r w:rsidR="00202E33" w:rsidRPr="410D4DE4">
        <w:rPr>
          <w:rFonts w:ascii="Arial" w:hAnsi="Arial" w:cs="Arial"/>
          <w:sz w:val="20"/>
          <w:szCs w:val="20"/>
        </w:rPr>
        <w:t xml:space="preserve"> sodass die Produkte schnell und wirkungsvoll inszeniert werden können.</w:t>
      </w:r>
    </w:p>
    <w:p w14:paraId="402029D7" w14:textId="77777777" w:rsidR="00375065" w:rsidRDefault="00375065" w:rsidP="003649EB">
      <w:pPr>
        <w:spacing w:after="0" w:line="240" w:lineRule="auto"/>
        <w:rPr>
          <w:rFonts w:ascii="Garamond" w:hAnsi="Garamond" w:cs="Times New Roman"/>
          <w:b/>
          <w:sz w:val="24"/>
          <w:szCs w:val="27"/>
        </w:rPr>
      </w:pPr>
    </w:p>
    <w:p w14:paraId="10156389" w14:textId="67B158F9" w:rsidR="00375065" w:rsidRPr="007320A7" w:rsidRDefault="00276F2D" w:rsidP="00375065">
      <w:pPr>
        <w:autoSpaceDE w:val="0"/>
        <w:autoSpaceDN w:val="0"/>
        <w:adjustRightInd w:val="0"/>
        <w:spacing w:after="0" w:line="360" w:lineRule="auto"/>
        <w:rPr>
          <w:rFonts w:ascii="Arial" w:eastAsia="Times New Roman" w:hAnsi="Arial" w:cs="Arial"/>
          <w:b/>
          <w:bCs/>
          <w:sz w:val="20"/>
          <w:szCs w:val="20"/>
          <w:lang w:eastAsia="de-DE"/>
        </w:rPr>
      </w:pPr>
      <w:r>
        <w:rPr>
          <w:rFonts w:ascii="Arial" w:eastAsia="Times New Roman" w:hAnsi="Arial" w:cs="Arial"/>
          <w:b/>
          <w:bCs/>
          <w:sz w:val="20"/>
          <w:szCs w:val="20"/>
          <w:lang w:eastAsia="de-DE"/>
        </w:rPr>
        <w:t>Zitat</w:t>
      </w: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5616"/>
      </w:tblGrid>
      <w:tr w:rsidR="005B3BBF" w:rsidRPr="00F728FE" w14:paraId="12F749CC" w14:textId="77777777" w:rsidTr="00061F63">
        <w:trPr>
          <w:trHeight w:val="993"/>
        </w:trPr>
        <w:tc>
          <w:tcPr>
            <w:tcW w:w="2556" w:type="dxa"/>
            <w:tcBorders>
              <w:right w:val="single" w:sz="4" w:space="0" w:color="auto"/>
            </w:tcBorders>
          </w:tcPr>
          <w:p w14:paraId="1F984654" w14:textId="12F6EE96" w:rsidR="00375065" w:rsidRPr="007320A7" w:rsidRDefault="00375065" w:rsidP="00AA29F3">
            <w:pPr>
              <w:tabs>
                <w:tab w:val="left" w:pos="660"/>
              </w:tabs>
              <w:rPr>
                <w:rFonts w:ascii="Arial" w:hAnsi="Arial" w:cs="Arial"/>
                <w:sz w:val="24"/>
                <w:szCs w:val="24"/>
              </w:rPr>
            </w:pPr>
            <w:r w:rsidRPr="007320A7">
              <w:rPr>
                <w:rFonts w:ascii="Arial" w:hAnsi="Arial" w:cs="Arial"/>
                <w:noProof/>
                <w:sz w:val="24"/>
                <w:szCs w:val="24"/>
              </w:rPr>
              <w:drawing>
                <wp:anchor distT="0" distB="0" distL="114300" distR="114300" simplePos="0" relativeHeight="251658240" behindDoc="0" locked="0" layoutInCell="1" allowOverlap="1" wp14:anchorId="33D6C4F7" wp14:editId="2AE1F5ED">
                  <wp:simplePos x="0" y="0"/>
                  <wp:positionH relativeFrom="column">
                    <wp:posOffset>3175</wp:posOffset>
                  </wp:positionH>
                  <wp:positionV relativeFrom="paragraph">
                    <wp:posOffset>3175</wp:posOffset>
                  </wp:positionV>
                  <wp:extent cx="2057580" cy="1371600"/>
                  <wp:effectExtent l="0" t="0" r="0" b="0"/>
                  <wp:wrapSquare wrapText="bothSides"/>
                  <wp:docPr id="876879098" name="Grafik 876879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879098" name="Grafik 87687909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7580" cy="1371600"/>
                          </a:xfrm>
                          <a:prstGeom prst="rect">
                            <a:avLst/>
                          </a:prstGeom>
                        </pic:spPr>
                      </pic:pic>
                    </a:graphicData>
                  </a:graphic>
                </wp:anchor>
              </w:drawing>
            </w:r>
            <w:r w:rsidR="00375999">
              <w:rPr>
                <w:rFonts w:ascii="Arial" w:hAnsi="Arial" w:cs="Arial"/>
              </w:rPr>
              <w:t>Philipp Fellmann, Geschäftsführer der Waldemar Behn GmbH</w:t>
            </w:r>
            <w:r w:rsidR="005B7431">
              <w:rPr>
                <w:rFonts w:ascii="Arial" w:hAnsi="Arial" w:cs="Arial"/>
              </w:rPr>
              <w:t xml:space="preserve"> </w:t>
            </w:r>
          </w:p>
        </w:tc>
        <w:tc>
          <w:tcPr>
            <w:tcW w:w="5948" w:type="dxa"/>
            <w:tcBorders>
              <w:left w:val="single" w:sz="4" w:space="0" w:color="auto"/>
            </w:tcBorders>
          </w:tcPr>
          <w:p w14:paraId="0FBA17D0" w14:textId="4A889B7A" w:rsidR="003C2826" w:rsidRDefault="00276F2D" w:rsidP="00276F2D">
            <w:pPr>
              <w:tabs>
                <w:tab w:val="left" w:pos="5952"/>
              </w:tabs>
              <w:rPr>
                <w:rFonts w:ascii="Arial" w:hAnsi="Arial" w:cs="Arial"/>
                <w:b/>
                <w:bCs/>
                <w:i/>
                <w:iCs/>
                <w:szCs w:val="28"/>
              </w:rPr>
            </w:pPr>
            <w:r w:rsidRPr="00F728FE">
              <w:rPr>
                <w:rFonts w:ascii="Arial" w:hAnsi="Arial" w:cs="Arial"/>
                <w:b/>
                <w:bCs/>
                <w:i/>
                <w:iCs/>
                <w:szCs w:val="28"/>
              </w:rPr>
              <w:t>„</w:t>
            </w:r>
            <w:r w:rsidR="003377F0">
              <w:rPr>
                <w:rFonts w:ascii="Arial" w:hAnsi="Arial" w:cs="Arial"/>
                <w:b/>
                <w:bCs/>
                <w:i/>
                <w:iCs/>
                <w:szCs w:val="28"/>
              </w:rPr>
              <w:t>Mit der</w:t>
            </w:r>
            <w:r w:rsidR="009E6C9D">
              <w:rPr>
                <w:rFonts w:ascii="Arial" w:hAnsi="Arial" w:cs="Arial"/>
                <w:b/>
                <w:bCs/>
                <w:i/>
                <w:iCs/>
                <w:szCs w:val="28"/>
              </w:rPr>
              <w:t xml:space="preserve"> Kleiner Feigling Kicker Mix-Box </w:t>
            </w:r>
            <w:r w:rsidR="00711E32">
              <w:rPr>
                <w:rFonts w:ascii="Arial" w:hAnsi="Arial" w:cs="Arial"/>
                <w:b/>
                <w:bCs/>
                <w:i/>
                <w:iCs/>
                <w:szCs w:val="28"/>
              </w:rPr>
              <w:t xml:space="preserve">setzen wir </w:t>
            </w:r>
            <w:r w:rsidR="009E6C9D">
              <w:rPr>
                <w:rFonts w:ascii="Arial" w:hAnsi="Arial" w:cs="Arial"/>
                <w:b/>
                <w:bCs/>
                <w:i/>
                <w:iCs/>
                <w:szCs w:val="28"/>
              </w:rPr>
              <w:t>gezielt auf den Reiz von Neuheit und Limitierung</w:t>
            </w:r>
            <w:r w:rsidR="00C60AA2">
              <w:rPr>
                <w:rFonts w:ascii="Arial" w:hAnsi="Arial" w:cs="Arial"/>
                <w:b/>
                <w:bCs/>
                <w:i/>
                <w:iCs/>
                <w:szCs w:val="28"/>
              </w:rPr>
              <w:t xml:space="preserve"> –</w:t>
            </w:r>
            <w:r w:rsidR="00711E32">
              <w:rPr>
                <w:rFonts w:ascii="Arial" w:hAnsi="Arial" w:cs="Arial"/>
                <w:b/>
                <w:bCs/>
                <w:i/>
                <w:iCs/>
                <w:szCs w:val="28"/>
              </w:rPr>
              <w:t xml:space="preserve"> </w:t>
            </w:r>
            <w:r w:rsidR="00C60AA2">
              <w:rPr>
                <w:rFonts w:ascii="Arial" w:hAnsi="Arial" w:cs="Arial"/>
                <w:b/>
                <w:bCs/>
                <w:i/>
                <w:iCs/>
                <w:szCs w:val="28"/>
              </w:rPr>
              <w:t xml:space="preserve">zwei zentrale Kauftrigger während großer Sportereignisse. </w:t>
            </w:r>
          </w:p>
          <w:p w14:paraId="6B94D119" w14:textId="77777777" w:rsidR="0080567F" w:rsidRDefault="003C2826" w:rsidP="0080567F">
            <w:pPr>
              <w:tabs>
                <w:tab w:val="left" w:pos="5952"/>
              </w:tabs>
              <w:spacing w:before="120"/>
              <w:rPr>
                <w:rFonts w:ascii="Arial" w:hAnsi="Arial" w:cs="Arial"/>
                <w:b/>
                <w:bCs/>
                <w:i/>
                <w:iCs/>
                <w:szCs w:val="28"/>
              </w:rPr>
            </w:pPr>
            <w:r w:rsidRPr="00F728FE">
              <w:rPr>
                <w:rFonts w:ascii="Arial" w:hAnsi="Arial" w:cs="Arial"/>
                <w:b/>
                <w:bCs/>
                <w:i/>
                <w:iCs/>
                <w:szCs w:val="28"/>
              </w:rPr>
              <w:t xml:space="preserve">Die Kombination aus </w:t>
            </w:r>
            <w:r>
              <w:rPr>
                <w:rFonts w:ascii="Arial" w:hAnsi="Arial" w:cs="Arial"/>
                <w:b/>
                <w:bCs/>
                <w:i/>
                <w:iCs/>
                <w:szCs w:val="28"/>
              </w:rPr>
              <w:t xml:space="preserve">exklusivem Design mit </w:t>
            </w:r>
            <w:r w:rsidRPr="00F728FE">
              <w:rPr>
                <w:rFonts w:ascii="Arial" w:hAnsi="Arial" w:cs="Arial"/>
                <w:b/>
                <w:bCs/>
                <w:i/>
                <w:iCs/>
                <w:szCs w:val="28"/>
              </w:rPr>
              <w:t>spielerischen Überraschungen im Inneren der Box</w:t>
            </w:r>
            <w:r w:rsidR="00361BEC">
              <w:rPr>
                <w:rFonts w:ascii="Arial" w:hAnsi="Arial" w:cs="Arial"/>
                <w:b/>
                <w:bCs/>
                <w:i/>
                <w:iCs/>
                <w:szCs w:val="28"/>
              </w:rPr>
              <w:t>, ergänzt durch einfache</w:t>
            </w:r>
            <w:r w:rsidR="0080567F">
              <w:rPr>
                <w:rFonts w:ascii="Arial" w:hAnsi="Arial" w:cs="Arial"/>
                <w:b/>
                <w:bCs/>
                <w:i/>
                <w:iCs/>
                <w:szCs w:val="28"/>
              </w:rPr>
              <w:t>,</w:t>
            </w:r>
            <w:r w:rsidR="00361BEC">
              <w:rPr>
                <w:rFonts w:ascii="Arial" w:hAnsi="Arial" w:cs="Arial"/>
                <w:b/>
                <w:bCs/>
                <w:i/>
                <w:iCs/>
                <w:szCs w:val="28"/>
              </w:rPr>
              <w:t xml:space="preserve"> aber wirkungsvolle</w:t>
            </w:r>
            <w:r w:rsidRPr="00F728FE">
              <w:rPr>
                <w:rFonts w:ascii="Arial" w:hAnsi="Arial" w:cs="Arial"/>
                <w:b/>
                <w:bCs/>
                <w:i/>
                <w:iCs/>
                <w:szCs w:val="28"/>
              </w:rPr>
              <w:t xml:space="preserve"> POS-Elemente</w:t>
            </w:r>
            <w:r>
              <w:rPr>
                <w:rFonts w:ascii="Arial" w:hAnsi="Arial" w:cs="Arial"/>
                <w:b/>
                <w:bCs/>
                <w:i/>
                <w:iCs/>
                <w:szCs w:val="28"/>
              </w:rPr>
              <w:t xml:space="preserve">, </w:t>
            </w:r>
            <w:r w:rsidR="005F5AFB">
              <w:rPr>
                <w:rFonts w:ascii="Arial" w:hAnsi="Arial" w:cs="Arial"/>
                <w:b/>
                <w:bCs/>
                <w:i/>
                <w:iCs/>
                <w:szCs w:val="28"/>
              </w:rPr>
              <w:t>regt Impulskäufe an.</w:t>
            </w:r>
          </w:p>
          <w:p w14:paraId="5308C841" w14:textId="43BE1EF9" w:rsidR="00FB7214" w:rsidRPr="0080567F" w:rsidRDefault="001C341E" w:rsidP="0080567F">
            <w:pPr>
              <w:tabs>
                <w:tab w:val="left" w:pos="5952"/>
              </w:tabs>
              <w:spacing w:before="120"/>
              <w:rPr>
                <w:rFonts w:ascii="Arial" w:hAnsi="Arial" w:cs="Arial"/>
                <w:b/>
                <w:bCs/>
                <w:i/>
                <w:iCs/>
                <w:szCs w:val="28"/>
              </w:rPr>
            </w:pPr>
            <w:r>
              <w:rPr>
                <w:rFonts w:ascii="Arial" w:hAnsi="Arial" w:cs="Arial"/>
                <w:b/>
                <w:bCs/>
                <w:i/>
                <w:iCs/>
                <w:szCs w:val="28"/>
              </w:rPr>
              <w:t>Wir bieten</w:t>
            </w:r>
            <w:r w:rsidR="00486641" w:rsidRPr="00F728FE">
              <w:rPr>
                <w:rFonts w:ascii="Arial" w:hAnsi="Arial" w:cs="Arial"/>
                <w:b/>
                <w:bCs/>
                <w:i/>
                <w:iCs/>
                <w:szCs w:val="28"/>
              </w:rPr>
              <w:t xml:space="preserve"> dem Handel eine perfekt zugeschnittene Promotion für die Fußball-WM 2026</w:t>
            </w:r>
            <w:r w:rsidR="00C14A76">
              <w:rPr>
                <w:rFonts w:ascii="Arial" w:hAnsi="Arial" w:cs="Arial"/>
                <w:b/>
                <w:bCs/>
                <w:i/>
                <w:iCs/>
                <w:szCs w:val="28"/>
              </w:rPr>
              <w:t xml:space="preserve">, die sowohl im </w:t>
            </w:r>
            <w:r w:rsidR="00581F53">
              <w:rPr>
                <w:rFonts w:ascii="Arial" w:hAnsi="Arial" w:cs="Arial"/>
                <w:b/>
                <w:bCs/>
                <w:i/>
                <w:iCs/>
                <w:szCs w:val="28"/>
              </w:rPr>
              <w:t>R</w:t>
            </w:r>
            <w:r w:rsidR="00C14A76">
              <w:rPr>
                <w:rFonts w:ascii="Arial" w:hAnsi="Arial" w:cs="Arial"/>
                <w:b/>
                <w:bCs/>
                <w:i/>
                <w:iCs/>
                <w:szCs w:val="28"/>
              </w:rPr>
              <w:t xml:space="preserve">egal als auch als Zweitplatzierung </w:t>
            </w:r>
            <w:r w:rsidR="0080567F">
              <w:rPr>
                <w:rFonts w:ascii="Arial" w:hAnsi="Arial" w:cs="Arial"/>
                <w:b/>
                <w:bCs/>
                <w:i/>
                <w:iCs/>
                <w:szCs w:val="28"/>
              </w:rPr>
              <w:t>funktioniert.“</w:t>
            </w:r>
          </w:p>
        </w:tc>
      </w:tr>
    </w:tbl>
    <w:p w14:paraId="1B76C277" w14:textId="77777777" w:rsidR="00C14A76" w:rsidRPr="00687DC3" w:rsidRDefault="00C14A76" w:rsidP="003649EB">
      <w:pPr>
        <w:spacing w:after="0" w:line="240" w:lineRule="auto"/>
        <w:rPr>
          <w:rFonts w:ascii="Garamond" w:hAnsi="Garamond" w:cs="Times New Roman"/>
          <w:b/>
          <w:sz w:val="24"/>
          <w:szCs w:val="27"/>
        </w:rPr>
      </w:pPr>
    </w:p>
    <w:p w14:paraId="4CD58F33" w14:textId="77777777" w:rsidR="0080567F" w:rsidRDefault="0080567F" w:rsidP="007320A7">
      <w:pPr>
        <w:spacing w:after="0" w:line="240" w:lineRule="auto"/>
        <w:rPr>
          <w:rFonts w:ascii="Arial" w:eastAsia="Times New Roman" w:hAnsi="Arial" w:cs="Arial"/>
          <w:b/>
          <w:bCs/>
          <w:sz w:val="20"/>
          <w:szCs w:val="20"/>
          <w:lang w:eastAsia="de-DE"/>
        </w:rPr>
      </w:pPr>
    </w:p>
    <w:p w14:paraId="64E98544" w14:textId="1C2EDCB3" w:rsidR="007320A7" w:rsidRPr="007320A7" w:rsidRDefault="007320A7" w:rsidP="007320A7">
      <w:pPr>
        <w:spacing w:after="0" w:line="240" w:lineRule="auto"/>
        <w:rPr>
          <w:rFonts w:ascii="Arial" w:eastAsia="Times New Roman" w:hAnsi="Arial" w:cs="Arial"/>
          <w:b/>
          <w:bCs/>
          <w:sz w:val="20"/>
          <w:szCs w:val="20"/>
          <w:lang w:eastAsia="de-DE"/>
        </w:rPr>
      </w:pPr>
      <w:r w:rsidRPr="007320A7">
        <w:rPr>
          <w:rFonts w:ascii="Arial" w:eastAsia="Times New Roman" w:hAnsi="Arial" w:cs="Arial"/>
          <w:b/>
          <w:bCs/>
          <w:sz w:val="20"/>
          <w:szCs w:val="20"/>
          <w:lang w:eastAsia="de-DE"/>
        </w:rPr>
        <w:lastRenderedPageBreak/>
        <w:t>Weiterführende Informationen unter:</w:t>
      </w:r>
    </w:p>
    <w:p w14:paraId="1BE5BB13" w14:textId="77777777" w:rsidR="00AE5E68" w:rsidRPr="007320A7" w:rsidRDefault="00AE5E68" w:rsidP="00AE5E68">
      <w:pPr>
        <w:spacing w:after="0" w:line="240" w:lineRule="auto"/>
        <w:rPr>
          <w:rFonts w:ascii="Arial" w:eastAsia="Times New Roman" w:hAnsi="Arial" w:cs="Arial"/>
          <w:b/>
          <w:bCs/>
          <w:sz w:val="20"/>
          <w:szCs w:val="20"/>
          <w:lang w:eastAsia="de-DE"/>
        </w:rPr>
      </w:pPr>
      <w:r w:rsidRPr="007320A7">
        <w:rPr>
          <w:rFonts w:ascii="Arial" w:eastAsia="Times New Roman" w:hAnsi="Arial" w:cs="Arial"/>
          <w:b/>
          <w:bCs/>
          <w:sz w:val="20"/>
          <w:szCs w:val="20"/>
          <w:lang w:eastAsia="de-DE"/>
        </w:rPr>
        <w:t xml:space="preserve">Webseite: </w:t>
      </w:r>
      <w:hyperlink r:id="rId12" w:history="1">
        <w:r w:rsidRPr="0088458C">
          <w:rPr>
            <w:rStyle w:val="Hyperlink"/>
            <w:rFonts w:ascii="Arial" w:eastAsia="Times New Roman" w:hAnsi="Arial" w:cs="Arial"/>
            <w:sz w:val="20"/>
            <w:szCs w:val="20"/>
            <w:lang w:eastAsia="de-DE"/>
          </w:rPr>
          <w:t>www.behn.de</w:t>
        </w:r>
      </w:hyperlink>
      <w:r>
        <w:rPr>
          <w:rFonts w:ascii="Arial" w:eastAsia="Times New Roman" w:hAnsi="Arial" w:cs="Arial"/>
          <w:sz w:val="20"/>
          <w:szCs w:val="20"/>
          <w:lang w:eastAsia="de-DE"/>
        </w:rPr>
        <w:t xml:space="preserve">; </w:t>
      </w:r>
      <w:hyperlink r:id="rId13" w:history="1">
        <w:r w:rsidRPr="00A02334">
          <w:rPr>
            <w:rStyle w:val="Hyperlink"/>
            <w:rFonts w:ascii="Arial" w:eastAsia="Times New Roman" w:hAnsi="Arial" w:cs="Arial"/>
            <w:sz w:val="20"/>
            <w:szCs w:val="20"/>
            <w:lang w:eastAsia="de-DE"/>
          </w:rPr>
          <w:t>kleinerfeigling.de</w:t>
        </w:r>
      </w:hyperlink>
    </w:p>
    <w:p w14:paraId="57469BF9" w14:textId="77777777" w:rsidR="00AE5E68" w:rsidRPr="0074407F" w:rsidRDefault="00AE5E68" w:rsidP="00AE5E68">
      <w:pPr>
        <w:spacing w:after="0" w:line="240" w:lineRule="auto"/>
        <w:rPr>
          <w:rFonts w:ascii="Arial" w:eastAsia="Times New Roman" w:hAnsi="Arial" w:cs="Arial"/>
          <w:sz w:val="20"/>
          <w:szCs w:val="20"/>
          <w:lang w:val="en-US" w:eastAsia="de-DE"/>
        </w:rPr>
      </w:pPr>
      <w:r w:rsidRPr="0074407F">
        <w:rPr>
          <w:rFonts w:ascii="Arial" w:eastAsia="Times New Roman" w:hAnsi="Arial" w:cs="Arial"/>
          <w:b/>
          <w:bCs/>
          <w:sz w:val="20"/>
          <w:szCs w:val="20"/>
          <w:lang w:val="en-US" w:eastAsia="de-DE"/>
        </w:rPr>
        <w:t xml:space="preserve">Online-Shop: </w:t>
      </w:r>
      <w:hyperlink r:id="rId14" w:history="1">
        <w:r w:rsidRPr="0074407F">
          <w:rPr>
            <w:rStyle w:val="Hyperlink"/>
            <w:rFonts w:ascii="Arial" w:eastAsia="Times New Roman" w:hAnsi="Arial" w:cs="Arial"/>
            <w:sz w:val="20"/>
            <w:szCs w:val="20"/>
            <w:lang w:val="en-US" w:eastAsia="de-DE"/>
          </w:rPr>
          <w:t>www.behnshop.de</w:t>
        </w:r>
      </w:hyperlink>
    </w:p>
    <w:p w14:paraId="2C71FCD2" w14:textId="77777777" w:rsidR="000047EF" w:rsidRDefault="000047EF" w:rsidP="000047EF">
      <w:pPr>
        <w:spacing w:after="0" w:line="240" w:lineRule="auto"/>
        <w:rPr>
          <w:rFonts w:ascii="Arial" w:eastAsia="Times New Roman" w:hAnsi="Arial" w:cs="Arial"/>
          <w:sz w:val="20"/>
          <w:szCs w:val="20"/>
          <w:lang w:eastAsia="de-DE"/>
        </w:rPr>
      </w:pPr>
      <w:r w:rsidRPr="0074407F">
        <w:rPr>
          <w:rFonts w:ascii="Arial" w:eastAsia="Times New Roman" w:hAnsi="Arial" w:cs="Arial"/>
          <w:b/>
          <w:bCs/>
          <w:sz w:val="20"/>
          <w:szCs w:val="20"/>
          <w:lang w:eastAsia="de-DE"/>
        </w:rPr>
        <w:t>Instagram:</w:t>
      </w:r>
      <w:r w:rsidRPr="0074407F">
        <w:rPr>
          <w:rFonts w:ascii="Arial" w:eastAsia="Times New Roman" w:hAnsi="Arial" w:cs="Arial"/>
          <w:sz w:val="20"/>
          <w:szCs w:val="20"/>
          <w:lang w:eastAsia="de-DE"/>
        </w:rPr>
        <w:t xml:space="preserve"> instagram.com/</w:t>
      </w:r>
      <w:proofErr w:type="spellStart"/>
      <w:r w:rsidRPr="0074407F">
        <w:rPr>
          <w:rFonts w:ascii="Arial" w:eastAsia="Times New Roman" w:hAnsi="Arial" w:cs="Arial"/>
          <w:sz w:val="20"/>
          <w:szCs w:val="20"/>
          <w:lang w:eastAsia="de-DE"/>
        </w:rPr>
        <w:t>original_kleiner_feigling</w:t>
      </w:r>
      <w:proofErr w:type="spellEnd"/>
      <w:r w:rsidRPr="0074407F">
        <w:rPr>
          <w:rFonts w:ascii="Arial" w:eastAsia="Times New Roman" w:hAnsi="Arial" w:cs="Arial"/>
          <w:sz w:val="20"/>
          <w:szCs w:val="20"/>
          <w:lang w:eastAsia="de-DE"/>
        </w:rPr>
        <w:t xml:space="preserve"> </w:t>
      </w:r>
    </w:p>
    <w:p w14:paraId="4ADA71A7" w14:textId="77777777" w:rsidR="00AE5E68" w:rsidRPr="00AF7D66" w:rsidRDefault="00AE5E68" w:rsidP="00AE5E68">
      <w:pPr>
        <w:spacing w:after="0" w:line="240" w:lineRule="auto"/>
        <w:rPr>
          <w:rFonts w:ascii="Arial" w:eastAsia="Times New Roman" w:hAnsi="Arial" w:cs="Arial"/>
          <w:b/>
          <w:bCs/>
          <w:sz w:val="20"/>
          <w:szCs w:val="20"/>
          <w:lang w:val="en-US" w:eastAsia="de-DE"/>
        </w:rPr>
      </w:pPr>
      <w:r w:rsidRPr="00AF7D66">
        <w:rPr>
          <w:rFonts w:ascii="Arial" w:eastAsia="Times New Roman" w:hAnsi="Arial" w:cs="Arial"/>
          <w:b/>
          <w:bCs/>
          <w:sz w:val="20"/>
          <w:szCs w:val="20"/>
          <w:lang w:val="en-US" w:eastAsia="de-DE"/>
        </w:rPr>
        <w:t>Facebook:</w:t>
      </w:r>
      <w:r w:rsidRPr="00AF7D66">
        <w:rPr>
          <w:rFonts w:ascii="Arial" w:eastAsia="Times New Roman" w:hAnsi="Arial" w:cs="Arial"/>
          <w:sz w:val="20"/>
          <w:szCs w:val="20"/>
          <w:lang w:val="en-US" w:eastAsia="de-DE"/>
        </w:rPr>
        <w:t xml:space="preserve"> facebook.com/</w:t>
      </w:r>
      <w:proofErr w:type="spellStart"/>
      <w:r>
        <w:rPr>
          <w:rFonts w:ascii="Arial" w:eastAsia="Times New Roman" w:hAnsi="Arial" w:cs="Arial"/>
          <w:sz w:val="20"/>
          <w:szCs w:val="20"/>
          <w:lang w:val="en-US" w:eastAsia="de-DE"/>
        </w:rPr>
        <w:t>OriginalKleinerFeigling</w:t>
      </w:r>
      <w:proofErr w:type="spellEnd"/>
    </w:p>
    <w:p w14:paraId="4FF2B9F9" w14:textId="77777777" w:rsidR="007320A7" w:rsidRDefault="007320A7" w:rsidP="007320A7">
      <w:pPr>
        <w:spacing w:after="120" w:line="360" w:lineRule="auto"/>
        <w:rPr>
          <w:rFonts w:ascii="Arial" w:hAnsi="Arial" w:cs="Arial"/>
        </w:rPr>
      </w:pPr>
    </w:p>
    <w:p w14:paraId="2C5B8156" w14:textId="42E513D5" w:rsidR="00670345" w:rsidRPr="007320A7" w:rsidRDefault="00670345" w:rsidP="00670345">
      <w:pPr>
        <w:autoSpaceDE w:val="0"/>
        <w:autoSpaceDN w:val="0"/>
        <w:adjustRightInd w:val="0"/>
        <w:spacing w:after="0" w:line="360" w:lineRule="auto"/>
        <w:rPr>
          <w:rFonts w:ascii="Arial" w:eastAsia="Times New Roman" w:hAnsi="Arial" w:cs="Arial"/>
          <w:b/>
          <w:bCs/>
          <w:sz w:val="20"/>
          <w:szCs w:val="20"/>
          <w:lang w:eastAsia="de-DE"/>
        </w:rPr>
      </w:pPr>
      <w:bookmarkStart w:id="0" w:name="_Hlk221696093"/>
      <w:r>
        <w:rPr>
          <w:rFonts w:ascii="Arial" w:eastAsia="Times New Roman" w:hAnsi="Arial" w:cs="Arial"/>
          <w:b/>
          <w:bCs/>
          <w:sz w:val="20"/>
          <w:szCs w:val="20"/>
          <w:lang w:eastAsia="de-DE"/>
        </w:rPr>
        <w:t>Faktencheck</w:t>
      </w: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670345" w:rsidRPr="001D217E" w14:paraId="266B52D5" w14:textId="77777777" w:rsidTr="410D4DE4">
        <w:trPr>
          <w:trHeight w:val="578"/>
        </w:trPr>
        <w:tc>
          <w:tcPr>
            <w:tcW w:w="2556" w:type="dxa"/>
            <w:tcBorders>
              <w:right w:val="single" w:sz="4" w:space="0" w:color="auto"/>
            </w:tcBorders>
          </w:tcPr>
          <w:p w14:paraId="4D7D84F3" w14:textId="77777777" w:rsidR="00670345" w:rsidRPr="007320A7" w:rsidRDefault="00670345" w:rsidP="00612A1B">
            <w:pPr>
              <w:rPr>
                <w:rFonts w:ascii="Arial" w:hAnsi="Arial" w:cs="Arial"/>
                <w:sz w:val="24"/>
                <w:szCs w:val="24"/>
              </w:rPr>
            </w:pPr>
            <w:r w:rsidRPr="007320A7">
              <w:rPr>
                <w:rFonts w:ascii="Arial" w:hAnsi="Arial" w:cs="Arial"/>
                <w:noProof/>
                <w:sz w:val="24"/>
                <w:szCs w:val="24"/>
              </w:rPr>
              <w:drawing>
                <wp:inline distT="0" distB="0" distL="0" distR="0" wp14:anchorId="7E5578BC" wp14:editId="7F03EA47">
                  <wp:extent cx="1257563" cy="1219200"/>
                  <wp:effectExtent l="0" t="0" r="0" b="0"/>
                  <wp:docPr id="1122850437" name="Grafik 1122850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850437" name="Grafik 112285043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64739" cy="1226157"/>
                          </a:xfrm>
                          <a:prstGeom prst="rect">
                            <a:avLst/>
                          </a:prstGeom>
                        </pic:spPr>
                      </pic:pic>
                    </a:graphicData>
                  </a:graphic>
                </wp:inline>
              </w:drawing>
            </w:r>
          </w:p>
        </w:tc>
        <w:tc>
          <w:tcPr>
            <w:tcW w:w="5948" w:type="dxa"/>
            <w:tcBorders>
              <w:left w:val="single" w:sz="4" w:space="0" w:color="auto"/>
            </w:tcBorders>
          </w:tcPr>
          <w:p w14:paraId="3A9998E8" w14:textId="35A74437" w:rsidR="00670345" w:rsidRPr="001D217E" w:rsidRDefault="00165E35" w:rsidP="00670345">
            <w:pPr>
              <w:tabs>
                <w:tab w:val="left" w:pos="5952"/>
              </w:tabs>
              <w:rPr>
                <w:rFonts w:ascii="Arial" w:hAnsi="Arial" w:cs="Arial"/>
                <w:b/>
                <w:bCs/>
                <w:szCs w:val="28"/>
              </w:rPr>
            </w:pPr>
            <w:r>
              <w:rPr>
                <w:rFonts w:ascii="Arial" w:hAnsi="Arial" w:cs="Arial"/>
                <w:b/>
                <w:bCs/>
                <w:szCs w:val="28"/>
              </w:rPr>
              <w:t>Kl</w:t>
            </w:r>
            <w:r w:rsidR="00AE5E68" w:rsidRPr="001D217E">
              <w:rPr>
                <w:rFonts w:ascii="Arial" w:hAnsi="Arial" w:cs="Arial"/>
                <w:b/>
                <w:bCs/>
                <w:szCs w:val="28"/>
              </w:rPr>
              <w:t>einer Feigling Kicker</w:t>
            </w:r>
            <w:r w:rsidR="00594DF0" w:rsidRPr="001D217E">
              <w:rPr>
                <w:rFonts w:ascii="Arial" w:hAnsi="Arial" w:cs="Arial"/>
                <w:b/>
                <w:bCs/>
                <w:szCs w:val="28"/>
              </w:rPr>
              <w:t xml:space="preserve"> </w:t>
            </w:r>
            <w:r w:rsidR="00AE5E68" w:rsidRPr="001D217E">
              <w:rPr>
                <w:rFonts w:ascii="Arial" w:hAnsi="Arial" w:cs="Arial"/>
                <w:b/>
                <w:bCs/>
                <w:szCs w:val="28"/>
              </w:rPr>
              <w:t>M</w:t>
            </w:r>
            <w:r w:rsidR="00594DF0" w:rsidRPr="001D217E">
              <w:rPr>
                <w:rFonts w:ascii="Arial" w:hAnsi="Arial" w:cs="Arial"/>
                <w:b/>
                <w:bCs/>
                <w:szCs w:val="28"/>
              </w:rPr>
              <w:t>ix-Box</w:t>
            </w:r>
            <w:r w:rsidR="00670345" w:rsidRPr="001D217E">
              <w:rPr>
                <w:rFonts w:ascii="Arial" w:hAnsi="Arial" w:cs="Arial"/>
                <w:b/>
                <w:bCs/>
                <w:szCs w:val="28"/>
              </w:rPr>
              <w:br/>
            </w:r>
          </w:p>
          <w:p w14:paraId="14202144" w14:textId="3411B91E" w:rsidR="007041DE" w:rsidRPr="001D217E" w:rsidRDefault="00BB3428" w:rsidP="007041DE">
            <w:pPr>
              <w:numPr>
                <w:ilvl w:val="0"/>
                <w:numId w:val="4"/>
              </w:numPr>
              <w:tabs>
                <w:tab w:val="left" w:pos="5952"/>
              </w:tabs>
              <w:rPr>
                <w:rFonts w:ascii="Arial" w:hAnsi="Arial" w:cs="Arial"/>
                <w:sz w:val="18"/>
                <w:szCs w:val="18"/>
              </w:rPr>
            </w:pPr>
            <w:r>
              <w:rPr>
                <w:rFonts w:ascii="Arial" w:hAnsi="Arial" w:cs="Arial"/>
                <w:sz w:val="18"/>
                <w:szCs w:val="18"/>
              </w:rPr>
              <w:t>L</w:t>
            </w:r>
            <w:r w:rsidR="007041DE" w:rsidRPr="001D217E">
              <w:rPr>
                <w:rFonts w:ascii="Arial" w:hAnsi="Arial" w:cs="Arial"/>
                <w:sz w:val="18"/>
                <w:szCs w:val="18"/>
              </w:rPr>
              <w:t xml:space="preserve">imitierte Sonder-Edition </w:t>
            </w:r>
            <w:r w:rsidR="00213CFC" w:rsidRPr="001D217E">
              <w:rPr>
                <w:rFonts w:ascii="Arial" w:hAnsi="Arial" w:cs="Arial"/>
                <w:sz w:val="18"/>
                <w:szCs w:val="18"/>
              </w:rPr>
              <w:t>zur Fußball WM</w:t>
            </w:r>
            <w:r w:rsidR="007041DE" w:rsidRPr="001D217E">
              <w:rPr>
                <w:rFonts w:ascii="Arial" w:hAnsi="Arial" w:cs="Arial"/>
                <w:sz w:val="18"/>
                <w:szCs w:val="18"/>
              </w:rPr>
              <w:t xml:space="preserve"> 2026</w:t>
            </w:r>
          </w:p>
          <w:p w14:paraId="2FA8E081" w14:textId="11BA93E3" w:rsidR="007041DE" w:rsidRPr="001D217E" w:rsidRDefault="00213CFC" w:rsidP="007041DE">
            <w:pPr>
              <w:numPr>
                <w:ilvl w:val="0"/>
                <w:numId w:val="4"/>
              </w:numPr>
              <w:tabs>
                <w:tab w:val="left" w:pos="5952"/>
              </w:tabs>
              <w:rPr>
                <w:rFonts w:ascii="Arial" w:hAnsi="Arial" w:cs="Arial"/>
                <w:sz w:val="18"/>
                <w:szCs w:val="18"/>
              </w:rPr>
            </w:pPr>
            <w:r w:rsidRPr="001D217E">
              <w:rPr>
                <w:rFonts w:ascii="Arial" w:hAnsi="Arial" w:cs="Arial"/>
                <w:sz w:val="18"/>
                <w:szCs w:val="18"/>
              </w:rPr>
              <w:t xml:space="preserve">12 </w:t>
            </w:r>
            <w:r w:rsidR="006D12EC" w:rsidRPr="001D217E">
              <w:rPr>
                <w:rFonts w:ascii="Arial" w:hAnsi="Arial" w:cs="Arial"/>
                <w:sz w:val="18"/>
                <w:szCs w:val="18"/>
              </w:rPr>
              <w:t xml:space="preserve">x </w:t>
            </w:r>
            <w:r w:rsidR="007041DE" w:rsidRPr="001D217E">
              <w:rPr>
                <w:rFonts w:ascii="Arial" w:hAnsi="Arial" w:cs="Arial"/>
                <w:sz w:val="18"/>
                <w:szCs w:val="18"/>
              </w:rPr>
              <w:t>0,</w:t>
            </w:r>
            <w:r w:rsidR="006D12EC" w:rsidRPr="001D217E">
              <w:rPr>
                <w:rFonts w:ascii="Arial" w:hAnsi="Arial" w:cs="Arial"/>
                <w:sz w:val="18"/>
                <w:szCs w:val="18"/>
              </w:rPr>
              <w:t>02</w:t>
            </w:r>
            <w:r w:rsidR="007041DE" w:rsidRPr="001D217E">
              <w:rPr>
                <w:rFonts w:ascii="Arial" w:hAnsi="Arial" w:cs="Arial"/>
                <w:sz w:val="18"/>
                <w:szCs w:val="18"/>
              </w:rPr>
              <w:t xml:space="preserve">-L-Flasche in Glas </w:t>
            </w:r>
            <w:r w:rsidR="006D12EC" w:rsidRPr="001D217E">
              <w:rPr>
                <w:rFonts w:ascii="Arial" w:hAnsi="Arial" w:cs="Arial"/>
                <w:sz w:val="18"/>
                <w:szCs w:val="18"/>
              </w:rPr>
              <w:t xml:space="preserve">in 7 Sorten </w:t>
            </w:r>
          </w:p>
          <w:p w14:paraId="7CB9948B" w14:textId="476F0CA4" w:rsidR="007041DE" w:rsidRPr="001D217E" w:rsidRDefault="0A12995E" w:rsidP="007041DE">
            <w:pPr>
              <w:numPr>
                <w:ilvl w:val="0"/>
                <w:numId w:val="4"/>
              </w:numPr>
              <w:tabs>
                <w:tab w:val="left" w:pos="5952"/>
              </w:tabs>
              <w:rPr>
                <w:rFonts w:ascii="Arial" w:hAnsi="Arial" w:cs="Arial"/>
                <w:sz w:val="18"/>
                <w:szCs w:val="18"/>
              </w:rPr>
            </w:pPr>
            <w:r w:rsidRPr="410D4DE4">
              <w:rPr>
                <w:rFonts w:ascii="Arial" w:hAnsi="Arial" w:cs="Arial"/>
                <w:sz w:val="18"/>
                <w:szCs w:val="18"/>
              </w:rPr>
              <w:t>15 %</w:t>
            </w:r>
            <w:r w:rsidR="000518A3">
              <w:rPr>
                <w:rFonts w:ascii="Arial" w:hAnsi="Arial" w:cs="Arial"/>
                <w:sz w:val="18"/>
                <w:szCs w:val="18"/>
              </w:rPr>
              <w:t xml:space="preserve"> und 20 %</w:t>
            </w:r>
            <w:r w:rsidRPr="410D4DE4">
              <w:rPr>
                <w:rFonts w:ascii="Arial" w:hAnsi="Arial" w:cs="Arial"/>
                <w:sz w:val="18"/>
                <w:szCs w:val="18"/>
              </w:rPr>
              <w:t xml:space="preserve"> </w:t>
            </w:r>
            <w:proofErr w:type="spellStart"/>
            <w:r w:rsidRPr="410D4DE4">
              <w:rPr>
                <w:rFonts w:ascii="Arial" w:hAnsi="Arial" w:cs="Arial"/>
                <w:sz w:val="18"/>
                <w:szCs w:val="18"/>
              </w:rPr>
              <w:t>vol</w:t>
            </w:r>
            <w:proofErr w:type="spellEnd"/>
            <w:r w:rsidRPr="410D4DE4">
              <w:rPr>
                <w:rFonts w:ascii="Arial" w:hAnsi="Arial" w:cs="Arial"/>
                <w:sz w:val="18"/>
                <w:szCs w:val="18"/>
              </w:rPr>
              <w:t xml:space="preserve"> </w:t>
            </w:r>
          </w:p>
          <w:p w14:paraId="768496F9" w14:textId="5DC64124" w:rsidR="007041DE" w:rsidRPr="001D217E" w:rsidRDefault="007041DE" w:rsidP="007041DE">
            <w:pPr>
              <w:numPr>
                <w:ilvl w:val="0"/>
                <w:numId w:val="4"/>
              </w:numPr>
              <w:tabs>
                <w:tab w:val="left" w:pos="5952"/>
              </w:tabs>
              <w:rPr>
                <w:rFonts w:ascii="Arial" w:hAnsi="Arial" w:cs="Arial"/>
                <w:sz w:val="18"/>
                <w:szCs w:val="24"/>
              </w:rPr>
            </w:pPr>
            <w:r w:rsidRPr="001D217E">
              <w:rPr>
                <w:rFonts w:ascii="Arial" w:hAnsi="Arial" w:cs="Arial"/>
                <w:sz w:val="18"/>
                <w:szCs w:val="24"/>
              </w:rPr>
              <w:t xml:space="preserve">UVP </w:t>
            </w:r>
            <w:r w:rsidR="00B169E1">
              <w:rPr>
                <w:rFonts w:ascii="Arial" w:hAnsi="Arial" w:cs="Arial"/>
                <w:sz w:val="18"/>
                <w:szCs w:val="24"/>
              </w:rPr>
              <w:t>6</w:t>
            </w:r>
            <w:r w:rsidRPr="001D217E">
              <w:rPr>
                <w:rFonts w:ascii="Arial" w:hAnsi="Arial" w:cs="Arial"/>
                <w:sz w:val="18"/>
                <w:szCs w:val="24"/>
              </w:rPr>
              <w:t>,99 EUR</w:t>
            </w:r>
          </w:p>
          <w:p w14:paraId="57A0BFAC" w14:textId="02F112BB" w:rsidR="007041DE" w:rsidRPr="001D217E" w:rsidRDefault="00BB3428" w:rsidP="007041DE">
            <w:pPr>
              <w:numPr>
                <w:ilvl w:val="0"/>
                <w:numId w:val="4"/>
              </w:numPr>
              <w:tabs>
                <w:tab w:val="left" w:pos="5952"/>
              </w:tabs>
              <w:rPr>
                <w:rFonts w:ascii="Arial" w:hAnsi="Arial" w:cs="Arial"/>
                <w:sz w:val="18"/>
                <w:szCs w:val="18"/>
              </w:rPr>
            </w:pPr>
            <w:r>
              <w:rPr>
                <w:rFonts w:ascii="Arial" w:hAnsi="Arial" w:cs="Arial"/>
                <w:sz w:val="18"/>
                <w:szCs w:val="18"/>
              </w:rPr>
              <w:t>E</w:t>
            </w:r>
            <w:r w:rsidR="007041DE" w:rsidRPr="001D217E">
              <w:rPr>
                <w:rFonts w:ascii="Arial" w:hAnsi="Arial" w:cs="Arial"/>
                <w:sz w:val="18"/>
                <w:szCs w:val="18"/>
              </w:rPr>
              <w:t xml:space="preserve">rhältlich zwischen 04. April und 26. Juli 2026, nur solange der Vorrat reicht </w:t>
            </w:r>
          </w:p>
          <w:p w14:paraId="62629599" w14:textId="42923ECE" w:rsidR="00276F2D" w:rsidRPr="001D217E" w:rsidRDefault="007041DE" w:rsidP="007041DE">
            <w:pPr>
              <w:numPr>
                <w:ilvl w:val="0"/>
                <w:numId w:val="4"/>
              </w:numPr>
              <w:tabs>
                <w:tab w:val="left" w:pos="5952"/>
              </w:tabs>
              <w:rPr>
                <w:rFonts w:ascii="Arial" w:hAnsi="Arial" w:cs="Arial"/>
                <w:sz w:val="18"/>
                <w:szCs w:val="24"/>
              </w:rPr>
            </w:pPr>
            <w:r w:rsidRPr="001D217E">
              <w:rPr>
                <w:rFonts w:ascii="Arial" w:hAnsi="Arial" w:cs="Arial"/>
                <w:sz w:val="18"/>
                <w:szCs w:val="18"/>
              </w:rPr>
              <w:t>Zweitplatzierungen: 72er-Displays</w:t>
            </w:r>
          </w:p>
          <w:p w14:paraId="64D04EC9" w14:textId="2F0AC3FD" w:rsidR="00670345" w:rsidRPr="001D217E" w:rsidRDefault="00276F2D" w:rsidP="00276F2D">
            <w:pPr>
              <w:numPr>
                <w:ilvl w:val="0"/>
                <w:numId w:val="4"/>
              </w:numPr>
              <w:tabs>
                <w:tab w:val="left" w:pos="5952"/>
              </w:tabs>
              <w:rPr>
                <w:rFonts w:ascii="Arial" w:hAnsi="Arial" w:cs="Arial"/>
                <w:color w:val="FF0000"/>
                <w:sz w:val="18"/>
                <w:szCs w:val="24"/>
              </w:rPr>
            </w:pPr>
            <w:r w:rsidRPr="001D217E">
              <w:rPr>
                <w:rFonts w:ascii="Arial" w:hAnsi="Arial" w:cs="Arial"/>
                <w:sz w:val="18"/>
                <w:szCs w:val="24"/>
              </w:rPr>
              <w:t>POS-Inszenierung: Pop-up-Tor,</w:t>
            </w:r>
            <w:r w:rsidR="00061F63" w:rsidRPr="001D217E">
              <w:rPr>
                <w:rFonts w:ascii="Arial" w:hAnsi="Arial" w:cs="Arial"/>
                <w:sz w:val="18"/>
                <w:szCs w:val="24"/>
              </w:rPr>
              <w:t xml:space="preserve"> </w:t>
            </w:r>
            <w:r w:rsidR="001D217E" w:rsidRPr="001D217E">
              <w:rPr>
                <w:rFonts w:ascii="Arial" w:hAnsi="Arial" w:cs="Arial"/>
                <w:sz w:val="18"/>
                <w:szCs w:val="24"/>
              </w:rPr>
              <w:t>Deutschland-Fahnenkette</w:t>
            </w:r>
          </w:p>
        </w:tc>
      </w:tr>
    </w:tbl>
    <w:p w14:paraId="14F2AC79" w14:textId="77777777" w:rsidR="00670345" w:rsidRPr="001D217E" w:rsidRDefault="00670345" w:rsidP="007320A7">
      <w:pPr>
        <w:autoSpaceDE w:val="0"/>
        <w:autoSpaceDN w:val="0"/>
        <w:adjustRightInd w:val="0"/>
        <w:spacing w:after="0" w:line="360" w:lineRule="auto"/>
        <w:rPr>
          <w:rFonts w:ascii="Arial" w:eastAsia="Times New Roman" w:hAnsi="Arial" w:cs="Arial"/>
          <w:b/>
          <w:bCs/>
          <w:sz w:val="20"/>
          <w:szCs w:val="20"/>
          <w:lang w:eastAsia="de-DE"/>
        </w:rPr>
      </w:pPr>
      <w:bookmarkStart w:id="1" w:name="_Hlk47945752"/>
      <w:bookmarkEnd w:id="0"/>
    </w:p>
    <w:p w14:paraId="5A502B01" w14:textId="379CC9B3" w:rsidR="007320A7" w:rsidRPr="007320A7" w:rsidRDefault="007320A7" w:rsidP="007320A7">
      <w:pPr>
        <w:autoSpaceDE w:val="0"/>
        <w:autoSpaceDN w:val="0"/>
        <w:adjustRightInd w:val="0"/>
        <w:spacing w:after="0" w:line="360" w:lineRule="auto"/>
        <w:rPr>
          <w:rFonts w:ascii="Arial" w:eastAsia="Times New Roman" w:hAnsi="Arial" w:cs="Arial"/>
          <w:b/>
          <w:bCs/>
          <w:sz w:val="20"/>
          <w:szCs w:val="20"/>
          <w:lang w:eastAsia="de-DE"/>
        </w:rPr>
      </w:pPr>
      <w:r w:rsidRPr="007320A7">
        <w:rPr>
          <w:rFonts w:ascii="Arial" w:eastAsia="Times New Roman" w:hAnsi="Arial" w:cs="Arial"/>
          <w:b/>
          <w:bCs/>
          <w:sz w:val="20"/>
          <w:szCs w:val="20"/>
          <w:lang w:eastAsia="de-DE"/>
        </w:rPr>
        <w:t>Bildmaterial</w:t>
      </w: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7320A7" w:rsidRPr="007320A7" w14:paraId="105B191F" w14:textId="77777777" w:rsidTr="4244684D">
        <w:tc>
          <w:tcPr>
            <w:tcW w:w="2556" w:type="dxa"/>
          </w:tcPr>
          <w:p w14:paraId="508EACD7" w14:textId="36135A9F" w:rsidR="007320A7" w:rsidRPr="007320A7" w:rsidRDefault="00DC77E5" w:rsidP="007320A7">
            <w:pPr>
              <w:rPr>
                <w:rFonts w:ascii="Arial" w:hAnsi="Arial" w:cs="Arial"/>
                <w:sz w:val="24"/>
                <w:szCs w:val="24"/>
              </w:rPr>
            </w:pPr>
            <w:bookmarkStart w:id="2" w:name="_Hlk36029115"/>
            <w:r>
              <w:rPr>
                <w:rFonts w:ascii="Arial" w:hAnsi="Arial" w:cs="Arial"/>
                <w:noProof/>
                <w:sz w:val="24"/>
                <w:szCs w:val="24"/>
              </w:rPr>
              <w:drawing>
                <wp:inline distT="0" distB="0" distL="0" distR="0" wp14:anchorId="23573040" wp14:editId="3DEC543D">
                  <wp:extent cx="785976" cy="762000"/>
                  <wp:effectExtent l="0" t="0" r="0" b="0"/>
                  <wp:docPr id="7362707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27075" name="Grafik 2"/>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791858" cy="767702"/>
                          </a:xfrm>
                          <a:prstGeom prst="rect">
                            <a:avLst/>
                          </a:prstGeom>
                          <a:noFill/>
                        </pic:spPr>
                      </pic:pic>
                    </a:graphicData>
                  </a:graphic>
                </wp:inline>
              </w:drawing>
            </w:r>
          </w:p>
        </w:tc>
        <w:tc>
          <w:tcPr>
            <w:tcW w:w="5948" w:type="dxa"/>
          </w:tcPr>
          <w:p w14:paraId="5573FC85" w14:textId="6193EFFC" w:rsidR="007320A7" w:rsidRPr="005375DD" w:rsidRDefault="007320A7" w:rsidP="007320A7">
            <w:pPr>
              <w:rPr>
                <w:rFonts w:ascii="Arial" w:hAnsi="Arial" w:cs="Arial"/>
                <w:sz w:val="18"/>
                <w:szCs w:val="18"/>
              </w:rPr>
            </w:pPr>
            <w:r w:rsidRPr="410D4DE4">
              <w:rPr>
                <w:rFonts w:ascii="Arial" w:hAnsi="Arial" w:cs="Arial"/>
                <w:b/>
                <w:bCs/>
                <w:sz w:val="18"/>
                <w:szCs w:val="18"/>
              </w:rPr>
              <w:t>Quellenangabe Foto:</w:t>
            </w:r>
            <w:r w:rsidRPr="410D4DE4">
              <w:rPr>
                <w:rFonts w:ascii="Arial" w:hAnsi="Arial" w:cs="Arial"/>
                <w:sz w:val="18"/>
                <w:szCs w:val="18"/>
              </w:rPr>
              <w:t xml:space="preserve"> WALDEMAR BEHN, </w:t>
            </w:r>
            <w:r w:rsidR="32D993AB" w:rsidRPr="410D4DE4">
              <w:rPr>
                <w:rFonts w:ascii="Arial" w:hAnsi="Arial" w:cs="Arial"/>
                <w:sz w:val="18"/>
                <w:szCs w:val="18"/>
              </w:rPr>
              <w:t>Februar</w:t>
            </w:r>
            <w:r w:rsidR="1965D2F7" w:rsidRPr="410D4DE4">
              <w:rPr>
                <w:rFonts w:ascii="Arial" w:hAnsi="Arial" w:cs="Arial"/>
                <w:sz w:val="18"/>
                <w:szCs w:val="18"/>
              </w:rPr>
              <w:t xml:space="preserve"> </w:t>
            </w:r>
            <w:r w:rsidRPr="410D4DE4">
              <w:rPr>
                <w:rFonts w:ascii="Arial" w:hAnsi="Arial" w:cs="Arial"/>
                <w:sz w:val="18"/>
                <w:szCs w:val="18"/>
              </w:rPr>
              <w:t>20</w:t>
            </w:r>
            <w:r w:rsidR="1965D2F7" w:rsidRPr="410D4DE4">
              <w:rPr>
                <w:rFonts w:ascii="Arial" w:hAnsi="Arial" w:cs="Arial"/>
                <w:sz w:val="18"/>
                <w:szCs w:val="18"/>
              </w:rPr>
              <w:t>26</w:t>
            </w:r>
            <w:r w:rsidRPr="410D4DE4">
              <w:rPr>
                <w:rFonts w:ascii="Arial" w:hAnsi="Arial" w:cs="Arial"/>
                <w:sz w:val="18"/>
                <w:szCs w:val="18"/>
              </w:rPr>
              <w:t>.</w:t>
            </w:r>
            <w:r>
              <w:br/>
            </w:r>
            <w:r w:rsidRPr="410D4DE4">
              <w:rPr>
                <w:rFonts w:ascii="Arial" w:hAnsi="Arial" w:cs="Arial"/>
                <w:b/>
                <w:bCs/>
                <w:sz w:val="18"/>
                <w:szCs w:val="18"/>
              </w:rPr>
              <w:t>Nutzung:</w:t>
            </w:r>
            <w:r w:rsidRPr="410D4DE4">
              <w:rPr>
                <w:rFonts w:ascii="Arial" w:hAnsi="Arial" w:cs="Arial"/>
                <w:sz w:val="18"/>
                <w:szCs w:val="18"/>
              </w:rPr>
              <w:t xml:space="preserve"> Abdruck bis</w:t>
            </w:r>
            <w:r w:rsidR="1965D2F7" w:rsidRPr="410D4DE4">
              <w:rPr>
                <w:rFonts w:ascii="Arial" w:hAnsi="Arial" w:cs="Arial"/>
                <w:sz w:val="18"/>
                <w:szCs w:val="18"/>
              </w:rPr>
              <w:t xml:space="preserve"> Juli</w:t>
            </w:r>
            <w:r w:rsidRPr="410D4DE4">
              <w:rPr>
                <w:rFonts w:ascii="Arial" w:hAnsi="Arial" w:cs="Arial"/>
                <w:sz w:val="18"/>
                <w:szCs w:val="18"/>
              </w:rPr>
              <w:t xml:space="preserve"> 20</w:t>
            </w:r>
            <w:r w:rsidR="1965D2F7" w:rsidRPr="410D4DE4">
              <w:rPr>
                <w:rFonts w:ascii="Arial" w:hAnsi="Arial" w:cs="Arial"/>
                <w:sz w:val="18"/>
                <w:szCs w:val="18"/>
              </w:rPr>
              <w:t>26</w:t>
            </w:r>
            <w:r w:rsidRPr="410D4DE4">
              <w:rPr>
                <w:rFonts w:ascii="Arial" w:hAnsi="Arial" w:cs="Arial"/>
                <w:sz w:val="18"/>
                <w:szCs w:val="18"/>
              </w:rPr>
              <w:t xml:space="preserve"> zur Illustration der redaktionellen Berichterstattung. Nur im Zusammenhang mit Informationen zu den Marken, Produkten und dem Unternehmen WALDEMAR BEHN zu verwenden. </w:t>
            </w:r>
          </w:p>
          <w:p w14:paraId="5DAB514F" w14:textId="77777777" w:rsidR="00061F63" w:rsidRPr="005375DD" w:rsidRDefault="00061F63" w:rsidP="007320A7">
            <w:pPr>
              <w:rPr>
                <w:rFonts w:ascii="Arial" w:hAnsi="Arial" w:cs="Arial"/>
                <w:sz w:val="24"/>
                <w:szCs w:val="24"/>
              </w:rPr>
            </w:pPr>
          </w:p>
        </w:tc>
      </w:tr>
      <w:tr w:rsidR="0016223E" w:rsidRPr="007320A7" w14:paraId="116507F7" w14:textId="77777777" w:rsidTr="424468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6" w:type="dxa"/>
            <w:tcBorders>
              <w:top w:val="nil"/>
              <w:left w:val="nil"/>
              <w:bottom w:val="nil"/>
              <w:right w:val="nil"/>
            </w:tcBorders>
          </w:tcPr>
          <w:p w14:paraId="2FE0C6B3" w14:textId="77777777" w:rsidR="0016223E" w:rsidRPr="007320A7" w:rsidRDefault="0016223E" w:rsidP="005C35A6">
            <w:pPr>
              <w:rPr>
                <w:rFonts w:ascii="Arial" w:hAnsi="Arial" w:cs="Arial"/>
                <w:sz w:val="24"/>
                <w:szCs w:val="24"/>
              </w:rPr>
            </w:pPr>
            <w:bookmarkStart w:id="3" w:name="_Hlk70671919"/>
            <w:bookmarkStart w:id="4" w:name="_Hlk70671920"/>
            <w:bookmarkStart w:id="5" w:name="_Hlk70671921"/>
            <w:bookmarkStart w:id="6" w:name="_Hlk70671922"/>
            <w:bookmarkStart w:id="7" w:name="_Hlk70671923"/>
            <w:bookmarkStart w:id="8" w:name="_Hlk70671924"/>
            <w:bookmarkStart w:id="9" w:name="_Hlk70671944"/>
            <w:bookmarkStart w:id="10" w:name="_Hlk70671945"/>
            <w:bookmarkStart w:id="11" w:name="_Hlk70672228"/>
            <w:bookmarkStart w:id="12" w:name="_Hlk70672229"/>
            <w:bookmarkEnd w:id="1"/>
            <w:bookmarkEnd w:id="2"/>
            <w:r w:rsidRPr="007320A7">
              <w:rPr>
                <w:rFonts w:ascii="Arial" w:hAnsi="Arial" w:cs="Arial"/>
                <w:noProof/>
                <w:sz w:val="24"/>
                <w:szCs w:val="24"/>
              </w:rPr>
              <w:drawing>
                <wp:inline distT="0" distB="0" distL="0" distR="0" wp14:anchorId="6BEF4AF8" wp14:editId="1C7E8CCD">
                  <wp:extent cx="673100" cy="1332104"/>
                  <wp:effectExtent l="0" t="0" r="0" b="1905"/>
                  <wp:docPr id="1319321856" name="Grafik 131932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321856" name="Grafik 131932185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80299" cy="1346351"/>
                          </a:xfrm>
                          <a:prstGeom prst="rect">
                            <a:avLst/>
                          </a:prstGeom>
                        </pic:spPr>
                      </pic:pic>
                    </a:graphicData>
                  </a:graphic>
                </wp:inline>
              </w:drawing>
            </w:r>
          </w:p>
        </w:tc>
        <w:tc>
          <w:tcPr>
            <w:tcW w:w="5948" w:type="dxa"/>
            <w:tcBorders>
              <w:top w:val="nil"/>
              <w:left w:val="nil"/>
              <w:bottom w:val="nil"/>
              <w:right w:val="nil"/>
            </w:tcBorders>
          </w:tcPr>
          <w:p w14:paraId="037A99A5" w14:textId="78AE0AC5" w:rsidR="0016223E" w:rsidRPr="007320A7" w:rsidRDefault="28343417" w:rsidP="005C35A6">
            <w:pPr>
              <w:rPr>
                <w:rFonts w:ascii="Arial" w:hAnsi="Arial" w:cs="Arial"/>
                <w:sz w:val="24"/>
                <w:szCs w:val="24"/>
              </w:rPr>
            </w:pPr>
            <w:r w:rsidRPr="410D4DE4">
              <w:rPr>
                <w:rFonts w:ascii="Arial" w:hAnsi="Arial" w:cs="Arial"/>
                <w:b/>
                <w:bCs/>
                <w:sz w:val="18"/>
                <w:szCs w:val="18"/>
              </w:rPr>
              <w:t>Quellenangabe Foto:</w:t>
            </w:r>
            <w:r w:rsidRPr="410D4DE4">
              <w:rPr>
                <w:rFonts w:ascii="Arial" w:hAnsi="Arial" w:cs="Arial"/>
                <w:sz w:val="18"/>
                <w:szCs w:val="18"/>
              </w:rPr>
              <w:t xml:space="preserve"> WALDEMAR BEHN, </w:t>
            </w:r>
            <w:r w:rsidR="01E54DAA" w:rsidRPr="410D4DE4">
              <w:rPr>
                <w:rFonts w:ascii="Arial" w:hAnsi="Arial" w:cs="Arial"/>
                <w:sz w:val="18"/>
                <w:szCs w:val="18"/>
              </w:rPr>
              <w:t>Februar</w:t>
            </w:r>
            <w:r w:rsidRPr="410D4DE4">
              <w:rPr>
                <w:rFonts w:ascii="Arial" w:hAnsi="Arial" w:cs="Arial"/>
                <w:sz w:val="18"/>
                <w:szCs w:val="18"/>
              </w:rPr>
              <w:t xml:space="preserve"> 2026.</w:t>
            </w:r>
            <w:r w:rsidR="004C4792">
              <w:br/>
            </w:r>
            <w:r w:rsidRPr="410D4DE4">
              <w:rPr>
                <w:rFonts w:ascii="Arial" w:hAnsi="Arial" w:cs="Arial"/>
                <w:b/>
                <w:bCs/>
                <w:sz w:val="18"/>
                <w:szCs w:val="18"/>
              </w:rPr>
              <w:t>Nutzung:</w:t>
            </w:r>
            <w:r w:rsidRPr="410D4DE4">
              <w:rPr>
                <w:rFonts w:ascii="Arial" w:hAnsi="Arial" w:cs="Arial"/>
                <w:sz w:val="18"/>
                <w:szCs w:val="18"/>
              </w:rPr>
              <w:t xml:space="preserve"> Abdruck bis Juli 2026 zur Illustration der redaktionellen Berichterstattung. Nur im Zusammenhang mit Informationen zu den Marken, Produkten und dem Unternehmen WALDEMAR BEHN zu verwenden</w:t>
            </w:r>
          </w:p>
        </w:tc>
      </w:tr>
      <w:tr w:rsidR="0016223E" w:rsidRPr="007320A7" w14:paraId="3FA33676" w14:textId="77777777" w:rsidTr="424468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6" w:type="dxa"/>
            <w:tcBorders>
              <w:top w:val="nil"/>
              <w:left w:val="nil"/>
              <w:bottom w:val="nil"/>
              <w:right w:val="nil"/>
            </w:tcBorders>
          </w:tcPr>
          <w:p w14:paraId="24D8D40D" w14:textId="25E5B97C" w:rsidR="0016223E" w:rsidRDefault="000518A3" w:rsidP="005C35A6">
            <w:pPr>
              <w:rPr>
                <w:rFonts w:ascii="Arial" w:hAnsi="Arial" w:cs="Arial"/>
                <w:sz w:val="24"/>
                <w:szCs w:val="24"/>
              </w:rPr>
            </w:pPr>
            <w:r w:rsidRPr="000518A3">
              <w:rPr>
                <w:rFonts w:ascii="Arial" w:hAnsi="Arial" w:cs="Arial"/>
                <w:noProof/>
                <w:sz w:val="24"/>
                <w:szCs w:val="24"/>
              </w:rPr>
              <w:drawing>
                <wp:anchor distT="0" distB="0" distL="114300" distR="114300" simplePos="0" relativeHeight="251659264" behindDoc="0" locked="0" layoutInCell="1" allowOverlap="1" wp14:anchorId="2D7BFD7A" wp14:editId="2D4BB24B">
                  <wp:simplePos x="0" y="0"/>
                  <wp:positionH relativeFrom="column">
                    <wp:posOffset>-15875</wp:posOffset>
                  </wp:positionH>
                  <wp:positionV relativeFrom="paragraph">
                    <wp:posOffset>0</wp:posOffset>
                  </wp:positionV>
                  <wp:extent cx="600075" cy="1231278"/>
                  <wp:effectExtent l="0" t="0" r="0" b="6985"/>
                  <wp:wrapSquare wrapText="bothSides"/>
                  <wp:docPr id="1256264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2645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0075" cy="1231278"/>
                          </a:xfrm>
                          <a:prstGeom prst="rect">
                            <a:avLst/>
                          </a:prstGeom>
                        </pic:spPr>
                      </pic:pic>
                    </a:graphicData>
                  </a:graphic>
                </wp:anchor>
              </w:drawing>
            </w:r>
          </w:p>
          <w:p w14:paraId="6D25763A" w14:textId="29D33003" w:rsidR="000518A3" w:rsidRPr="007320A7" w:rsidRDefault="000518A3" w:rsidP="005C35A6">
            <w:pPr>
              <w:rPr>
                <w:rFonts w:ascii="Arial" w:hAnsi="Arial" w:cs="Arial"/>
                <w:sz w:val="24"/>
                <w:szCs w:val="24"/>
              </w:rPr>
            </w:pPr>
          </w:p>
        </w:tc>
        <w:tc>
          <w:tcPr>
            <w:tcW w:w="5948" w:type="dxa"/>
            <w:tcBorders>
              <w:top w:val="nil"/>
              <w:left w:val="nil"/>
              <w:bottom w:val="nil"/>
              <w:right w:val="nil"/>
            </w:tcBorders>
          </w:tcPr>
          <w:p w14:paraId="614B7B19" w14:textId="77777777" w:rsidR="0016223E" w:rsidRDefault="28343417" w:rsidP="005C35A6">
            <w:pPr>
              <w:rPr>
                <w:rFonts w:ascii="Arial" w:hAnsi="Arial" w:cs="Arial"/>
                <w:sz w:val="18"/>
                <w:szCs w:val="18"/>
              </w:rPr>
            </w:pPr>
            <w:r w:rsidRPr="410D4DE4">
              <w:rPr>
                <w:rFonts w:ascii="Arial" w:hAnsi="Arial" w:cs="Arial"/>
                <w:b/>
                <w:bCs/>
                <w:sz w:val="18"/>
                <w:szCs w:val="18"/>
              </w:rPr>
              <w:t>Quellenangabe Foto:</w:t>
            </w:r>
            <w:r w:rsidRPr="410D4DE4">
              <w:rPr>
                <w:rFonts w:ascii="Arial" w:hAnsi="Arial" w:cs="Arial"/>
                <w:sz w:val="18"/>
                <w:szCs w:val="18"/>
              </w:rPr>
              <w:t xml:space="preserve"> WALDEMAR BEHN, </w:t>
            </w:r>
            <w:r w:rsidR="403530E0" w:rsidRPr="410D4DE4">
              <w:rPr>
                <w:rFonts w:ascii="Arial" w:hAnsi="Arial" w:cs="Arial"/>
                <w:sz w:val="18"/>
                <w:szCs w:val="18"/>
              </w:rPr>
              <w:t>Februar</w:t>
            </w:r>
            <w:r w:rsidRPr="410D4DE4">
              <w:rPr>
                <w:rFonts w:ascii="Arial" w:hAnsi="Arial" w:cs="Arial"/>
                <w:sz w:val="18"/>
                <w:szCs w:val="18"/>
              </w:rPr>
              <w:t xml:space="preserve"> 2026.</w:t>
            </w:r>
            <w:r w:rsidR="004C4792">
              <w:br/>
            </w:r>
            <w:r w:rsidRPr="410D4DE4">
              <w:rPr>
                <w:rFonts w:ascii="Arial" w:hAnsi="Arial" w:cs="Arial"/>
                <w:b/>
                <w:bCs/>
                <w:sz w:val="18"/>
                <w:szCs w:val="18"/>
              </w:rPr>
              <w:t>Nutzung:</w:t>
            </w:r>
            <w:r w:rsidRPr="410D4DE4">
              <w:rPr>
                <w:rFonts w:ascii="Arial" w:hAnsi="Arial" w:cs="Arial"/>
                <w:sz w:val="18"/>
                <w:szCs w:val="18"/>
              </w:rPr>
              <w:t xml:space="preserve"> Abdruck bis Juli 2026 zur Illustration der redaktionellen Berichterstattung. Nur im Zusammenhang mit Informationen zu den Marken, Produkten und dem Unternehmen WALDEMAR BEHN zu verwenden</w:t>
            </w:r>
          </w:p>
          <w:p w14:paraId="4DB9ADCA" w14:textId="77777777" w:rsidR="00EC24F2" w:rsidRDefault="00EC24F2" w:rsidP="005C35A6">
            <w:pPr>
              <w:rPr>
                <w:rFonts w:ascii="Arial" w:hAnsi="Arial" w:cs="Arial"/>
                <w:sz w:val="18"/>
                <w:szCs w:val="18"/>
              </w:rPr>
            </w:pPr>
          </w:p>
          <w:p w14:paraId="0E71192B" w14:textId="77777777" w:rsidR="00EC24F2" w:rsidRDefault="00EC24F2" w:rsidP="005C35A6">
            <w:pPr>
              <w:rPr>
                <w:rFonts w:ascii="Arial" w:hAnsi="Arial" w:cs="Arial"/>
                <w:sz w:val="18"/>
                <w:szCs w:val="18"/>
              </w:rPr>
            </w:pPr>
          </w:p>
          <w:p w14:paraId="458E0536" w14:textId="77777777" w:rsidR="00EC24F2" w:rsidRDefault="00EC24F2" w:rsidP="005C35A6">
            <w:pPr>
              <w:rPr>
                <w:rFonts w:ascii="Arial" w:hAnsi="Arial" w:cs="Arial"/>
                <w:sz w:val="18"/>
                <w:szCs w:val="18"/>
              </w:rPr>
            </w:pPr>
          </w:p>
          <w:p w14:paraId="3EDDF23C" w14:textId="77777777" w:rsidR="00EC24F2" w:rsidRDefault="00EC24F2" w:rsidP="005C35A6">
            <w:pPr>
              <w:rPr>
                <w:rFonts w:ascii="Arial" w:hAnsi="Arial" w:cs="Arial"/>
                <w:sz w:val="18"/>
                <w:szCs w:val="18"/>
              </w:rPr>
            </w:pPr>
          </w:p>
          <w:p w14:paraId="781902CB" w14:textId="77777777" w:rsidR="00EC24F2" w:rsidRDefault="00EC24F2" w:rsidP="005C35A6">
            <w:pPr>
              <w:rPr>
                <w:rFonts w:ascii="Arial" w:hAnsi="Arial" w:cs="Arial"/>
                <w:sz w:val="18"/>
                <w:szCs w:val="18"/>
              </w:rPr>
            </w:pPr>
          </w:p>
          <w:p w14:paraId="2655AB8E" w14:textId="5248280E" w:rsidR="00EC24F2" w:rsidRPr="007320A7" w:rsidRDefault="00EC24F2" w:rsidP="005C35A6">
            <w:pPr>
              <w:rPr>
                <w:rFonts w:ascii="Arial" w:hAnsi="Arial" w:cs="Arial"/>
                <w:sz w:val="24"/>
                <w:szCs w:val="24"/>
              </w:rPr>
            </w:pPr>
          </w:p>
        </w:tc>
      </w:tr>
      <w:tr w:rsidR="0016223E" w:rsidRPr="007320A7" w14:paraId="695346AB" w14:textId="77777777" w:rsidTr="424468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6" w:type="dxa"/>
            <w:tcBorders>
              <w:top w:val="nil"/>
              <w:left w:val="nil"/>
              <w:bottom w:val="nil"/>
              <w:right w:val="nil"/>
            </w:tcBorders>
          </w:tcPr>
          <w:p w14:paraId="4448B943" w14:textId="77777777" w:rsidR="0016223E" w:rsidRDefault="0016223E" w:rsidP="005C35A6">
            <w:pPr>
              <w:rPr>
                <w:rFonts w:ascii="Arial" w:hAnsi="Arial" w:cs="Arial"/>
                <w:sz w:val="24"/>
                <w:szCs w:val="24"/>
              </w:rPr>
            </w:pPr>
            <w:r w:rsidRPr="007320A7">
              <w:rPr>
                <w:rFonts w:ascii="Arial" w:hAnsi="Arial" w:cs="Arial"/>
                <w:noProof/>
                <w:sz w:val="24"/>
                <w:szCs w:val="24"/>
              </w:rPr>
              <w:drawing>
                <wp:inline distT="0" distB="0" distL="0" distR="0" wp14:anchorId="3ACAF0BA" wp14:editId="113B75D5">
                  <wp:extent cx="1024150" cy="787400"/>
                  <wp:effectExtent l="0" t="0" r="5080" b="0"/>
                  <wp:docPr id="1486820734" name="Grafik 1486820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820734" name="Grafik 148682073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033953" cy="794937"/>
                          </a:xfrm>
                          <a:prstGeom prst="rect">
                            <a:avLst/>
                          </a:prstGeom>
                        </pic:spPr>
                      </pic:pic>
                    </a:graphicData>
                  </a:graphic>
                </wp:inline>
              </w:drawing>
            </w:r>
          </w:p>
          <w:p w14:paraId="5283CC36" w14:textId="77777777" w:rsidR="004C4792" w:rsidRDefault="004C4792" w:rsidP="005C35A6">
            <w:pPr>
              <w:rPr>
                <w:rFonts w:ascii="Arial" w:hAnsi="Arial" w:cs="Arial"/>
                <w:sz w:val="24"/>
                <w:szCs w:val="24"/>
              </w:rPr>
            </w:pPr>
          </w:p>
          <w:p w14:paraId="5BE70D06" w14:textId="77777777" w:rsidR="00EC24F2" w:rsidRDefault="00EC24F2" w:rsidP="005C35A6">
            <w:pPr>
              <w:rPr>
                <w:rFonts w:ascii="Arial" w:hAnsi="Arial" w:cs="Arial"/>
                <w:sz w:val="24"/>
                <w:szCs w:val="24"/>
              </w:rPr>
            </w:pPr>
          </w:p>
          <w:p w14:paraId="6B4652B3" w14:textId="77777777" w:rsidR="00EC24F2" w:rsidRDefault="00EC24F2" w:rsidP="005C35A6">
            <w:pPr>
              <w:rPr>
                <w:rFonts w:ascii="Arial" w:hAnsi="Arial" w:cs="Arial"/>
                <w:sz w:val="24"/>
                <w:szCs w:val="24"/>
              </w:rPr>
            </w:pPr>
          </w:p>
          <w:p w14:paraId="320D6FDF" w14:textId="77777777" w:rsidR="00EC24F2" w:rsidRDefault="00EC24F2" w:rsidP="005C35A6">
            <w:pPr>
              <w:rPr>
                <w:rFonts w:ascii="Arial" w:hAnsi="Arial" w:cs="Arial"/>
                <w:sz w:val="24"/>
                <w:szCs w:val="24"/>
              </w:rPr>
            </w:pPr>
          </w:p>
          <w:p w14:paraId="4E17DE9C" w14:textId="77777777" w:rsidR="00EC24F2" w:rsidRPr="007320A7" w:rsidRDefault="00EC24F2" w:rsidP="005C35A6">
            <w:pPr>
              <w:rPr>
                <w:rFonts w:ascii="Arial" w:hAnsi="Arial" w:cs="Arial"/>
                <w:sz w:val="24"/>
                <w:szCs w:val="24"/>
              </w:rPr>
            </w:pPr>
          </w:p>
        </w:tc>
        <w:tc>
          <w:tcPr>
            <w:tcW w:w="5948" w:type="dxa"/>
            <w:tcBorders>
              <w:top w:val="nil"/>
              <w:left w:val="nil"/>
              <w:bottom w:val="nil"/>
              <w:right w:val="nil"/>
            </w:tcBorders>
          </w:tcPr>
          <w:p w14:paraId="1DABCD2B" w14:textId="57146E02" w:rsidR="004C4792" w:rsidRDefault="28343417" w:rsidP="005C35A6">
            <w:pPr>
              <w:rPr>
                <w:rFonts w:ascii="Arial" w:hAnsi="Arial" w:cs="Arial"/>
                <w:sz w:val="18"/>
                <w:szCs w:val="18"/>
              </w:rPr>
            </w:pPr>
            <w:r w:rsidRPr="410D4DE4">
              <w:rPr>
                <w:rFonts w:ascii="Arial" w:hAnsi="Arial" w:cs="Arial"/>
                <w:b/>
                <w:bCs/>
                <w:sz w:val="18"/>
                <w:szCs w:val="18"/>
              </w:rPr>
              <w:t>Quellenangabe Foto:</w:t>
            </w:r>
            <w:r w:rsidRPr="410D4DE4">
              <w:rPr>
                <w:rFonts w:ascii="Arial" w:hAnsi="Arial" w:cs="Arial"/>
                <w:sz w:val="18"/>
                <w:szCs w:val="18"/>
              </w:rPr>
              <w:t xml:space="preserve"> WALDEMAR BEHN, </w:t>
            </w:r>
            <w:r w:rsidR="4918B8DA" w:rsidRPr="410D4DE4">
              <w:rPr>
                <w:rFonts w:ascii="Arial" w:hAnsi="Arial" w:cs="Arial"/>
                <w:sz w:val="18"/>
                <w:szCs w:val="18"/>
              </w:rPr>
              <w:t>Februar</w:t>
            </w:r>
            <w:r w:rsidRPr="410D4DE4">
              <w:rPr>
                <w:rFonts w:ascii="Arial" w:hAnsi="Arial" w:cs="Arial"/>
                <w:sz w:val="18"/>
                <w:szCs w:val="18"/>
              </w:rPr>
              <w:t xml:space="preserve"> 2026.</w:t>
            </w:r>
            <w:r w:rsidR="004C4792">
              <w:br/>
            </w:r>
            <w:r w:rsidRPr="410D4DE4">
              <w:rPr>
                <w:rFonts w:ascii="Arial" w:hAnsi="Arial" w:cs="Arial"/>
                <w:b/>
                <w:bCs/>
                <w:sz w:val="18"/>
                <w:szCs w:val="18"/>
              </w:rPr>
              <w:t>Nutzung:</w:t>
            </w:r>
            <w:r w:rsidRPr="410D4DE4">
              <w:rPr>
                <w:rFonts w:ascii="Arial" w:hAnsi="Arial" w:cs="Arial"/>
                <w:sz w:val="18"/>
                <w:szCs w:val="18"/>
              </w:rPr>
              <w:t xml:space="preserve"> Abdruck bis Juli 2026 zur Illustration der redaktionellen Berichterstattung. Nur im Zusammenhang mit Informationen zu den Marken, Produkten und dem Unternehmen WALDEMAR BEHN zu verwenden</w:t>
            </w:r>
          </w:p>
          <w:p w14:paraId="5F834273" w14:textId="77777777" w:rsidR="00A56FAA" w:rsidRDefault="00A56FAA" w:rsidP="005C35A6">
            <w:pPr>
              <w:rPr>
                <w:rFonts w:ascii="Arial" w:hAnsi="Arial" w:cs="Arial"/>
                <w:sz w:val="18"/>
                <w:szCs w:val="24"/>
              </w:rPr>
            </w:pPr>
          </w:p>
          <w:p w14:paraId="10AE09ED" w14:textId="77777777" w:rsidR="00A56FAA" w:rsidRDefault="00A56FAA" w:rsidP="005C35A6">
            <w:pPr>
              <w:rPr>
                <w:rFonts w:ascii="Arial" w:hAnsi="Arial" w:cs="Arial"/>
                <w:sz w:val="18"/>
                <w:szCs w:val="24"/>
              </w:rPr>
            </w:pPr>
          </w:p>
          <w:p w14:paraId="22B3DDDE" w14:textId="2A4FEE6D" w:rsidR="00A56FAA" w:rsidRPr="004C4792" w:rsidRDefault="00A56FAA" w:rsidP="005C35A6">
            <w:pPr>
              <w:rPr>
                <w:rFonts w:ascii="Arial" w:hAnsi="Arial" w:cs="Arial"/>
                <w:sz w:val="18"/>
                <w:szCs w:val="24"/>
              </w:rPr>
            </w:pPr>
          </w:p>
        </w:tc>
      </w:tr>
    </w:tbl>
    <w:p w14:paraId="744A3EE7" w14:textId="00F21FCE" w:rsidR="00736614" w:rsidRPr="00DE185F" w:rsidRDefault="00736614" w:rsidP="00736614">
      <w:pPr>
        <w:pStyle w:val="StandardWeb"/>
        <w:rPr>
          <w:rFonts w:ascii="Arial" w:hAnsi="Arial" w:cs="Arial"/>
          <w:b/>
          <w:bCs/>
          <w:sz w:val="20"/>
          <w:szCs w:val="20"/>
        </w:rPr>
      </w:pPr>
      <w:r w:rsidRPr="0532FF86">
        <w:rPr>
          <w:rFonts w:ascii="Arial" w:hAnsi="Arial" w:cs="Arial"/>
          <w:b/>
          <w:bCs/>
          <w:sz w:val="20"/>
          <w:szCs w:val="20"/>
        </w:rPr>
        <w:lastRenderedPageBreak/>
        <w:t>Waldemar Behn: Familienunternehmen mit Handschlag-Mentalität, Gründer-Gen und Innovationskraft</w:t>
      </w:r>
    </w:p>
    <w:p w14:paraId="5F5C1249" w14:textId="77777777" w:rsidR="00736614" w:rsidRPr="00A55864" w:rsidRDefault="00736614" w:rsidP="00736614">
      <w:pPr>
        <w:pStyle w:val="StandardWeb"/>
        <w:rPr>
          <w:rFonts w:ascii="Arial" w:hAnsi="Arial" w:cs="Arial"/>
          <w:sz w:val="20"/>
          <w:szCs w:val="20"/>
        </w:rPr>
      </w:pPr>
      <w:r w:rsidRPr="0532FF86">
        <w:rPr>
          <w:rFonts w:ascii="Arial" w:hAnsi="Arial" w:cs="Arial"/>
          <w:sz w:val="20"/>
          <w:szCs w:val="20"/>
        </w:rPr>
        <w:t xml:space="preserve">Seit der Gründung 1892 ist die Waldemar Behn GmbH mit Sitz in Eckernförde durchgängig in Familienbesitz. Gemeinsam mit der Behn Getränke GmbH, dem marktbedeutenden Getränkefachgroßhändler im Nordosten Schleswig-Holsteins, wird das Familienunternehmen heute in </w:t>
      </w:r>
      <w:r>
        <w:rPr>
          <w:rFonts w:ascii="Arial" w:hAnsi="Arial" w:cs="Arial"/>
          <w:sz w:val="20"/>
          <w:szCs w:val="20"/>
        </w:rPr>
        <w:t>fünft</w:t>
      </w:r>
      <w:r w:rsidRPr="0532FF86">
        <w:rPr>
          <w:rFonts w:ascii="Arial" w:hAnsi="Arial" w:cs="Arial"/>
          <w:sz w:val="20"/>
          <w:szCs w:val="20"/>
        </w:rPr>
        <w:t>er Generation geführt.</w:t>
      </w:r>
    </w:p>
    <w:p w14:paraId="6A3669C9" w14:textId="77777777" w:rsidR="00736614" w:rsidRDefault="00736614" w:rsidP="00736614">
      <w:pPr>
        <w:pStyle w:val="StandardWeb"/>
        <w:rPr>
          <w:rFonts w:ascii="Arial" w:hAnsi="Arial" w:cs="Arial"/>
          <w:sz w:val="20"/>
          <w:szCs w:val="20"/>
        </w:rPr>
      </w:pPr>
      <w:r w:rsidRPr="0532FF86">
        <w:rPr>
          <w:rFonts w:ascii="Arial" w:hAnsi="Arial" w:cs="Arial"/>
          <w:sz w:val="20"/>
          <w:szCs w:val="20"/>
        </w:rPr>
        <w:t>An der Spitze des Spirituosenherstellers Waldemar Behn GmbH stehen Lisa Behn, Asmus Behn und Philipp Fellmann. Gemeinsam mit mehr als 170 Mitarbeit</w:t>
      </w:r>
      <w:r>
        <w:rPr>
          <w:rFonts w:ascii="Arial" w:hAnsi="Arial" w:cs="Arial"/>
          <w:sz w:val="20"/>
          <w:szCs w:val="20"/>
        </w:rPr>
        <w:t>enden</w:t>
      </w:r>
      <w:r w:rsidRPr="0532FF86">
        <w:rPr>
          <w:rFonts w:ascii="Arial" w:hAnsi="Arial" w:cs="Arial"/>
          <w:sz w:val="20"/>
          <w:szCs w:val="20"/>
        </w:rPr>
        <w:t xml:space="preserve"> führen und entwickeln die </w:t>
      </w:r>
      <w:r>
        <w:rPr>
          <w:rFonts w:ascii="Arial" w:hAnsi="Arial" w:cs="Arial"/>
          <w:sz w:val="20"/>
          <w:szCs w:val="20"/>
        </w:rPr>
        <w:t xml:space="preserve">drei </w:t>
      </w:r>
      <w:r w:rsidRPr="0532FF86">
        <w:rPr>
          <w:rFonts w:ascii="Arial" w:hAnsi="Arial" w:cs="Arial"/>
          <w:sz w:val="20"/>
          <w:szCs w:val="20"/>
        </w:rPr>
        <w:t xml:space="preserve">Geschäftsführer das Sortiment von einzigartigen und vielfach auch international bekannten Spirituosenmarken wie Kleiner Feigling, DANZKA, </w:t>
      </w:r>
      <w:proofErr w:type="spellStart"/>
      <w:r w:rsidRPr="0532FF86">
        <w:rPr>
          <w:rFonts w:ascii="Arial" w:hAnsi="Arial" w:cs="Arial"/>
          <w:sz w:val="20"/>
          <w:szCs w:val="20"/>
        </w:rPr>
        <w:t>Andalö</w:t>
      </w:r>
      <w:proofErr w:type="spellEnd"/>
      <w:r>
        <w:rPr>
          <w:rFonts w:ascii="Arial" w:hAnsi="Arial" w:cs="Arial"/>
          <w:sz w:val="20"/>
          <w:szCs w:val="20"/>
        </w:rPr>
        <w:t xml:space="preserve"> und</w:t>
      </w:r>
      <w:r w:rsidRPr="0532FF86">
        <w:rPr>
          <w:rFonts w:ascii="Arial" w:hAnsi="Arial" w:cs="Arial"/>
          <w:sz w:val="20"/>
          <w:szCs w:val="20"/>
        </w:rPr>
        <w:t xml:space="preserve"> </w:t>
      </w:r>
      <w:proofErr w:type="spellStart"/>
      <w:r w:rsidRPr="0532FF86">
        <w:rPr>
          <w:rFonts w:ascii="Arial" w:hAnsi="Arial" w:cs="Arial"/>
          <w:sz w:val="20"/>
          <w:szCs w:val="20"/>
        </w:rPr>
        <w:t>Dooley's</w:t>
      </w:r>
      <w:proofErr w:type="spellEnd"/>
      <w:r w:rsidRPr="0532FF86">
        <w:rPr>
          <w:rFonts w:ascii="Arial" w:hAnsi="Arial" w:cs="Arial"/>
          <w:sz w:val="20"/>
          <w:szCs w:val="20"/>
        </w:rPr>
        <w:t xml:space="preserve"> </w:t>
      </w:r>
      <w:proofErr w:type="spellStart"/>
      <w:r w:rsidRPr="0532FF86">
        <w:rPr>
          <w:rFonts w:ascii="Arial" w:hAnsi="Arial" w:cs="Arial"/>
          <w:sz w:val="20"/>
          <w:szCs w:val="20"/>
        </w:rPr>
        <w:t>Creamy</w:t>
      </w:r>
      <w:proofErr w:type="spellEnd"/>
      <w:r w:rsidRPr="0532FF86">
        <w:rPr>
          <w:rFonts w:ascii="Arial" w:hAnsi="Arial" w:cs="Arial"/>
          <w:sz w:val="20"/>
          <w:szCs w:val="20"/>
        </w:rPr>
        <w:t xml:space="preserve"> </w:t>
      </w:r>
      <w:proofErr w:type="spellStart"/>
      <w:r w:rsidRPr="0532FF86">
        <w:rPr>
          <w:rFonts w:ascii="Arial" w:hAnsi="Arial" w:cs="Arial"/>
          <w:sz w:val="20"/>
          <w:szCs w:val="20"/>
        </w:rPr>
        <w:t>Liqueur</w:t>
      </w:r>
      <w:proofErr w:type="spellEnd"/>
      <w:r w:rsidRPr="0532FF86">
        <w:rPr>
          <w:rFonts w:ascii="Arial" w:hAnsi="Arial" w:cs="Arial"/>
          <w:sz w:val="20"/>
          <w:szCs w:val="20"/>
        </w:rPr>
        <w:t xml:space="preserve">. Heimatverbundenheit zeigt das Familienunternehmen mit regionalen Traditionsmarken wie Küstennebel, Friesengeist und De </w:t>
      </w:r>
      <w:proofErr w:type="spellStart"/>
      <w:r w:rsidRPr="0532FF86">
        <w:rPr>
          <w:rFonts w:ascii="Arial" w:hAnsi="Arial" w:cs="Arial"/>
          <w:sz w:val="20"/>
          <w:szCs w:val="20"/>
        </w:rPr>
        <w:t>geele</w:t>
      </w:r>
      <w:proofErr w:type="spellEnd"/>
      <w:r w:rsidRPr="0532FF86">
        <w:rPr>
          <w:rFonts w:ascii="Arial" w:hAnsi="Arial" w:cs="Arial"/>
          <w:sz w:val="20"/>
          <w:szCs w:val="20"/>
        </w:rPr>
        <w:t xml:space="preserve"> Köm.</w:t>
      </w:r>
    </w:p>
    <w:p w14:paraId="44853A1B" w14:textId="77777777" w:rsidR="00736614" w:rsidRPr="00A55864" w:rsidRDefault="00736614" w:rsidP="00736614">
      <w:pPr>
        <w:pStyle w:val="StandardWeb"/>
        <w:rPr>
          <w:rFonts w:ascii="Arial" w:hAnsi="Arial" w:cs="Arial"/>
          <w:sz w:val="20"/>
          <w:szCs w:val="20"/>
        </w:rPr>
      </w:pPr>
      <w:r w:rsidRPr="00A55864">
        <w:rPr>
          <w:rFonts w:ascii="Arial" w:hAnsi="Arial" w:cs="Arial"/>
          <w:sz w:val="20"/>
          <w:szCs w:val="20"/>
        </w:rPr>
        <w:t>Tradition ist bei Behn die Basis für Innovation – mit Marken, die Charakter haben, und einem klaren Blick in die Zukunft.</w:t>
      </w:r>
    </w:p>
    <w:p w14:paraId="7C8DB7A4" w14:textId="49998EF8" w:rsidR="004C267E" w:rsidRPr="00BA5152" w:rsidRDefault="004C267E" w:rsidP="004C267E">
      <w:pPr>
        <w:pBdr>
          <w:top w:val="single" w:sz="4" w:space="1" w:color="auto"/>
        </w:pBdr>
        <w:spacing w:after="120" w:line="312" w:lineRule="auto"/>
        <w:rPr>
          <w:rFonts w:ascii="Arial" w:eastAsia="Times New Roman" w:hAnsi="Arial" w:cs="Arial"/>
          <w:sz w:val="16"/>
          <w:szCs w:val="20"/>
          <w:lang w:eastAsia="de-DE"/>
        </w:rPr>
      </w:pPr>
      <w:r w:rsidRPr="00EF35A1">
        <w:rPr>
          <w:rFonts w:ascii="Arial" w:eastAsia="Times New Roman" w:hAnsi="Arial" w:cs="Arial"/>
          <w:b/>
          <w:sz w:val="16"/>
          <w:szCs w:val="20"/>
          <w:lang w:eastAsia="de-DE"/>
        </w:rPr>
        <w:t>Weitere Informationen und Bildmaterial können Sie gerne anfordern bei:</w:t>
      </w:r>
      <w:r>
        <w:rPr>
          <w:rFonts w:ascii="Arial" w:eastAsia="Times New Roman" w:hAnsi="Arial" w:cs="Arial"/>
          <w:b/>
          <w:sz w:val="16"/>
          <w:szCs w:val="20"/>
          <w:lang w:eastAsia="de-DE"/>
        </w:rPr>
        <w:br/>
      </w:r>
      <w:bookmarkEnd w:id="3"/>
      <w:bookmarkEnd w:id="4"/>
      <w:bookmarkEnd w:id="5"/>
      <w:bookmarkEnd w:id="6"/>
      <w:bookmarkEnd w:id="7"/>
      <w:bookmarkEnd w:id="8"/>
      <w:bookmarkEnd w:id="9"/>
      <w:bookmarkEnd w:id="10"/>
      <w:bookmarkEnd w:id="11"/>
      <w:bookmarkEnd w:id="12"/>
      <w:r w:rsidRPr="00BA5152">
        <w:rPr>
          <w:rFonts w:ascii="Arial" w:eastAsia="Times New Roman" w:hAnsi="Arial" w:cs="Arial"/>
          <w:sz w:val="16"/>
          <w:szCs w:val="20"/>
          <w:lang w:eastAsia="de-DE"/>
        </w:rPr>
        <w:t xml:space="preserve">kommunikation.pur GmbH, </w:t>
      </w:r>
      <w:r w:rsidR="007320A7">
        <w:rPr>
          <w:rFonts w:ascii="Arial" w:eastAsia="Times New Roman" w:hAnsi="Arial" w:cs="Arial"/>
          <w:sz w:val="16"/>
          <w:szCs w:val="20"/>
          <w:lang w:eastAsia="de-DE"/>
        </w:rPr>
        <w:t>Candy Sierks</w:t>
      </w:r>
      <w:r w:rsidRPr="00BA5152">
        <w:rPr>
          <w:rFonts w:ascii="Arial" w:eastAsia="Times New Roman" w:hAnsi="Arial" w:cs="Arial"/>
          <w:sz w:val="16"/>
          <w:szCs w:val="20"/>
          <w:lang w:eastAsia="de-DE"/>
        </w:rPr>
        <w:t>, Sendlinger Straße 31, 80331 München</w:t>
      </w:r>
      <w:r>
        <w:rPr>
          <w:rFonts w:ascii="Arial" w:eastAsia="Times New Roman" w:hAnsi="Arial" w:cs="Arial"/>
          <w:sz w:val="16"/>
          <w:szCs w:val="20"/>
          <w:lang w:eastAsia="de-DE"/>
        </w:rPr>
        <w:br/>
      </w:r>
      <w:r w:rsidRPr="00BA5152">
        <w:rPr>
          <w:rFonts w:ascii="Arial" w:eastAsia="Times New Roman" w:hAnsi="Arial" w:cs="Arial"/>
          <w:sz w:val="16"/>
          <w:szCs w:val="20"/>
          <w:lang w:eastAsia="de-DE"/>
        </w:rPr>
        <w:t xml:space="preserve">Telefon: +49.89.23 23 63 </w:t>
      </w:r>
      <w:r w:rsidR="007320A7">
        <w:rPr>
          <w:rFonts w:ascii="Arial" w:eastAsia="Times New Roman" w:hAnsi="Arial" w:cs="Arial"/>
          <w:sz w:val="16"/>
          <w:szCs w:val="20"/>
          <w:lang w:eastAsia="de-DE"/>
        </w:rPr>
        <w:t>48</w:t>
      </w:r>
      <w:r w:rsidRPr="00BA5152">
        <w:rPr>
          <w:rFonts w:ascii="Arial" w:eastAsia="Times New Roman" w:hAnsi="Arial" w:cs="Arial"/>
          <w:sz w:val="16"/>
          <w:szCs w:val="20"/>
          <w:lang w:eastAsia="de-DE"/>
        </w:rPr>
        <w:t xml:space="preserve">, E-Mail: </w:t>
      </w:r>
      <w:r w:rsidR="007320A7">
        <w:rPr>
          <w:rFonts w:ascii="Arial" w:eastAsia="Times New Roman" w:hAnsi="Arial" w:cs="Arial"/>
          <w:sz w:val="16"/>
          <w:szCs w:val="20"/>
          <w:lang w:eastAsia="de-DE"/>
        </w:rPr>
        <w:t>sierks</w:t>
      </w:r>
      <w:r w:rsidRPr="00BA5152">
        <w:rPr>
          <w:rFonts w:ascii="Arial" w:eastAsia="Times New Roman" w:hAnsi="Arial" w:cs="Arial"/>
          <w:sz w:val="16"/>
          <w:szCs w:val="20"/>
          <w:lang w:eastAsia="de-DE"/>
        </w:rPr>
        <w:t>@kommunikationpur.com</w:t>
      </w:r>
    </w:p>
    <w:p w14:paraId="100ACCDA" w14:textId="77777777" w:rsidR="00395A4D" w:rsidRPr="002A2290" w:rsidRDefault="00395A4D" w:rsidP="00C8710F">
      <w:pPr>
        <w:spacing w:after="120" w:line="312" w:lineRule="auto"/>
        <w:rPr>
          <w:rFonts w:ascii="Arial" w:hAnsi="Arial" w:cs="Arial"/>
        </w:rPr>
      </w:pPr>
    </w:p>
    <w:sectPr w:rsidR="00395A4D" w:rsidRPr="002A2290" w:rsidSect="002728C0">
      <w:headerReference w:type="default" r:id="rId20"/>
      <w:footerReference w:type="default" r:id="rId21"/>
      <w:pgSz w:w="11906" w:h="16838"/>
      <w:pgMar w:top="212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66CFA" w14:textId="77777777" w:rsidR="007E7D1E" w:rsidRDefault="007E7D1E" w:rsidP="002728C0">
      <w:pPr>
        <w:spacing w:after="0" w:line="240" w:lineRule="auto"/>
      </w:pPr>
      <w:r>
        <w:separator/>
      </w:r>
    </w:p>
  </w:endnote>
  <w:endnote w:type="continuationSeparator" w:id="0">
    <w:p w14:paraId="55D1E40A" w14:textId="77777777" w:rsidR="007E7D1E" w:rsidRDefault="007E7D1E" w:rsidP="00272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67CF1" w14:textId="47F81628" w:rsidR="007320A7" w:rsidRPr="007320A7" w:rsidRDefault="007320A7" w:rsidP="007320A7">
    <w:pPr>
      <w:tabs>
        <w:tab w:val="center" w:pos="4536"/>
        <w:tab w:val="right" w:pos="9072"/>
      </w:tabs>
      <w:spacing w:after="0" w:line="240" w:lineRule="auto"/>
      <w:jc w:val="center"/>
      <w:rPr>
        <w:rFonts w:ascii="Arial" w:eastAsia="Times New Roman" w:hAnsi="Arial" w:cs="Arial"/>
        <w:sz w:val="16"/>
        <w:szCs w:val="16"/>
        <w:lang w:eastAsia="de-DE"/>
      </w:rPr>
    </w:pPr>
    <w:r w:rsidRPr="007320A7">
      <w:rPr>
        <w:rFonts w:ascii="Arial" w:eastAsia="Times New Roman" w:hAnsi="Arial" w:cs="Arial"/>
        <w:sz w:val="16"/>
        <w:szCs w:val="16"/>
        <w:lang w:eastAsia="de-DE"/>
      </w:rPr>
      <w:t xml:space="preserve">Seite </w:t>
    </w:r>
    <w:r w:rsidRPr="007320A7">
      <w:rPr>
        <w:rFonts w:ascii="Arial" w:eastAsia="Times New Roman" w:hAnsi="Arial" w:cs="Arial"/>
        <w:b/>
        <w:sz w:val="16"/>
        <w:szCs w:val="16"/>
        <w:lang w:eastAsia="de-DE"/>
      </w:rPr>
      <w:fldChar w:fldCharType="begin"/>
    </w:r>
    <w:r w:rsidRPr="007320A7">
      <w:rPr>
        <w:rFonts w:ascii="Arial" w:eastAsia="Times New Roman" w:hAnsi="Arial" w:cs="Arial"/>
        <w:b/>
        <w:sz w:val="16"/>
        <w:szCs w:val="16"/>
        <w:lang w:eastAsia="de-DE"/>
      </w:rPr>
      <w:instrText>PAGE  \* Arabic  \* MERGEFORMAT</w:instrText>
    </w:r>
    <w:r w:rsidRPr="007320A7">
      <w:rPr>
        <w:rFonts w:ascii="Arial" w:eastAsia="Times New Roman" w:hAnsi="Arial" w:cs="Arial"/>
        <w:b/>
        <w:sz w:val="16"/>
        <w:szCs w:val="16"/>
        <w:lang w:eastAsia="de-DE"/>
      </w:rPr>
      <w:fldChar w:fldCharType="separate"/>
    </w:r>
    <w:r w:rsidRPr="007320A7">
      <w:rPr>
        <w:rFonts w:ascii="Arial" w:eastAsia="Times New Roman" w:hAnsi="Arial" w:cs="Arial"/>
        <w:b/>
        <w:sz w:val="16"/>
        <w:szCs w:val="16"/>
        <w:lang w:eastAsia="de-DE"/>
      </w:rPr>
      <w:t>2</w:t>
    </w:r>
    <w:r w:rsidRPr="007320A7">
      <w:rPr>
        <w:rFonts w:ascii="Arial" w:eastAsia="Times New Roman" w:hAnsi="Arial" w:cs="Arial"/>
        <w:b/>
        <w:sz w:val="16"/>
        <w:szCs w:val="16"/>
        <w:lang w:eastAsia="de-DE"/>
      </w:rPr>
      <w:fldChar w:fldCharType="end"/>
    </w:r>
    <w:r w:rsidRPr="007320A7">
      <w:rPr>
        <w:rFonts w:ascii="Arial" w:eastAsia="Times New Roman" w:hAnsi="Arial" w:cs="Arial"/>
        <w:sz w:val="16"/>
        <w:szCs w:val="16"/>
        <w:lang w:eastAsia="de-DE"/>
      </w:rPr>
      <w:t xml:space="preserve"> von </w:t>
    </w:r>
    <w:r w:rsidRPr="007320A7">
      <w:rPr>
        <w:rFonts w:ascii="Arial" w:eastAsia="Times New Roman" w:hAnsi="Arial" w:cs="Arial"/>
        <w:b/>
        <w:sz w:val="16"/>
        <w:szCs w:val="16"/>
        <w:lang w:eastAsia="de-DE"/>
      </w:rPr>
      <w:fldChar w:fldCharType="begin"/>
    </w:r>
    <w:r w:rsidRPr="007320A7">
      <w:rPr>
        <w:rFonts w:ascii="Arial" w:eastAsia="Times New Roman" w:hAnsi="Arial" w:cs="Arial"/>
        <w:b/>
        <w:sz w:val="16"/>
        <w:szCs w:val="16"/>
        <w:lang w:eastAsia="de-DE"/>
      </w:rPr>
      <w:instrText>NUMPAGES  \* Arabic  \* MERGEFORMAT</w:instrText>
    </w:r>
    <w:r w:rsidRPr="007320A7">
      <w:rPr>
        <w:rFonts w:ascii="Arial" w:eastAsia="Times New Roman" w:hAnsi="Arial" w:cs="Arial"/>
        <w:b/>
        <w:sz w:val="16"/>
        <w:szCs w:val="16"/>
        <w:lang w:eastAsia="de-DE"/>
      </w:rPr>
      <w:fldChar w:fldCharType="separate"/>
    </w:r>
    <w:r w:rsidRPr="007320A7">
      <w:rPr>
        <w:rFonts w:ascii="Arial" w:eastAsia="Times New Roman" w:hAnsi="Arial" w:cs="Arial"/>
        <w:b/>
        <w:sz w:val="16"/>
        <w:szCs w:val="16"/>
        <w:lang w:eastAsia="de-DE"/>
      </w:rPr>
      <w:t>2</w:t>
    </w:r>
    <w:r w:rsidRPr="007320A7">
      <w:rPr>
        <w:rFonts w:ascii="Arial" w:eastAsia="Times New Roman" w:hAnsi="Arial" w:cs="Arial"/>
        <w:b/>
        <w:sz w:val="16"/>
        <w:szCs w:val="16"/>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2E65" w14:textId="77777777" w:rsidR="007E7D1E" w:rsidRDefault="007E7D1E" w:rsidP="002728C0">
      <w:pPr>
        <w:spacing w:after="0" w:line="240" w:lineRule="auto"/>
      </w:pPr>
      <w:r>
        <w:separator/>
      </w:r>
    </w:p>
  </w:footnote>
  <w:footnote w:type="continuationSeparator" w:id="0">
    <w:p w14:paraId="6FF9E451" w14:textId="77777777" w:rsidR="007E7D1E" w:rsidRDefault="007E7D1E" w:rsidP="002728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C8E8" w14:textId="527D6806" w:rsidR="002728C0" w:rsidRPr="00C8710F" w:rsidRDefault="00A41D2D" w:rsidP="0097560E">
    <w:pPr>
      <w:pStyle w:val="Kopfzeile"/>
      <w:rPr>
        <w:rFonts w:ascii="Arial" w:hAnsi="Arial" w:cs="Arial"/>
        <w:sz w:val="28"/>
        <w:szCs w:val="28"/>
        <w:lang w:eastAsia="de-DE"/>
      </w:rPr>
    </w:pPr>
    <w:r w:rsidRPr="00C8710F">
      <w:rPr>
        <w:rFonts w:ascii="Arial" w:hAnsi="Arial" w:cs="Arial"/>
        <w:noProof/>
        <w:sz w:val="28"/>
        <w:szCs w:val="28"/>
        <w:lang w:eastAsia="de-DE"/>
      </w:rPr>
      <w:drawing>
        <wp:anchor distT="0" distB="0" distL="114300" distR="114300" simplePos="0" relativeHeight="251658240" behindDoc="0" locked="0" layoutInCell="1" allowOverlap="1" wp14:anchorId="16D73C51" wp14:editId="078133D0">
          <wp:simplePos x="0" y="0"/>
          <wp:positionH relativeFrom="column">
            <wp:posOffset>4556760</wp:posOffset>
          </wp:positionH>
          <wp:positionV relativeFrom="paragraph">
            <wp:posOffset>19050</wp:posOffset>
          </wp:positionV>
          <wp:extent cx="1551305" cy="544195"/>
          <wp:effectExtent l="0" t="0" r="0" b="825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1305" cy="544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E533F"/>
    <w:multiLevelType w:val="hybridMultilevel"/>
    <w:tmpl w:val="5F3CF7F8"/>
    <w:lvl w:ilvl="0" w:tplc="F3BAE47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5606C28"/>
    <w:multiLevelType w:val="hybridMultilevel"/>
    <w:tmpl w:val="02EEAA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4F845A8"/>
    <w:multiLevelType w:val="hybridMultilevel"/>
    <w:tmpl w:val="FF7823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CAE168E"/>
    <w:multiLevelType w:val="hybridMultilevel"/>
    <w:tmpl w:val="04048A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D8477B3"/>
    <w:multiLevelType w:val="hybridMultilevel"/>
    <w:tmpl w:val="4658FB22"/>
    <w:lvl w:ilvl="0" w:tplc="EAECDCB0">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87187287">
    <w:abstractNumId w:val="0"/>
  </w:num>
  <w:num w:numId="2" w16cid:durableId="1185483493">
    <w:abstractNumId w:val="2"/>
  </w:num>
  <w:num w:numId="3" w16cid:durableId="254364187">
    <w:abstractNumId w:val="2"/>
  </w:num>
  <w:num w:numId="4" w16cid:durableId="1510102364">
    <w:abstractNumId w:val="4"/>
  </w:num>
  <w:num w:numId="5" w16cid:durableId="1392731025">
    <w:abstractNumId w:val="3"/>
  </w:num>
  <w:num w:numId="6" w16cid:durableId="1225069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43D"/>
    <w:rsid w:val="000047EF"/>
    <w:rsid w:val="00013FD2"/>
    <w:rsid w:val="00020C06"/>
    <w:rsid w:val="0002410F"/>
    <w:rsid w:val="00026F03"/>
    <w:rsid w:val="00036FDB"/>
    <w:rsid w:val="0004110F"/>
    <w:rsid w:val="000518A3"/>
    <w:rsid w:val="00061F63"/>
    <w:rsid w:val="00064D88"/>
    <w:rsid w:val="00072D53"/>
    <w:rsid w:val="00083E31"/>
    <w:rsid w:val="000941FA"/>
    <w:rsid w:val="00095126"/>
    <w:rsid w:val="00095FA4"/>
    <w:rsid w:val="000A7EDA"/>
    <w:rsid w:val="000C3486"/>
    <w:rsid w:val="000F03AB"/>
    <w:rsid w:val="0010032F"/>
    <w:rsid w:val="00102C3B"/>
    <w:rsid w:val="00103926"/>
    <w:rsid w:val="0011240C"/>
    <w:rsid w:val="00114BC5"/>
    <w:rsid w:val="00117EB2"/>
    <w:rsid w:val="00121360"/>
    <w:rsid w:val="00123589"/>
    <w:rsid w:val="001326E3"/>
    <w:rsid w:val="00151482"/>
    <w:rsid w:val="001559D8"/>
    <w:rsid w:val="0016223E"/>
    <w:rsid w:val="00165E35"/>
    <w:rsid w:val="00170B9B"/>
    <w:rsid w:val="00174F0D"/>
    <w:rsid w:val="0017738D"/>
    <w:rsid w:val="001C341E"/>
    <w:rsid w:val="001D0C51"/>
    <w:rsid w:val="001D217E"/>
    <w:rsid w:val="001E5EFC"/>
    <w:rsid w:val="00202E33"/>
    <w:rsid w:val="00213CFC"/>
    <w:rsid w:val="002244A8"/>
    <w:rsid w:val="00225201"/>
    <w:rsid w:val="00236626"/>
    <w:rsid w:val="00251BB9"/>
    <w:rsid w:val="0026587E"/>
    <w:rsid w:val="002728C0"/>
    <w:rsid w:val="00276F2D"/>
    <w:rsid w:val="00286166"/>
    <w:rsid w:val="0029366C"/>
    <w:rsid w:val="002A2290"/>
    <w:rsid w:val="002A704C"/>
    <w:rsid w:val="002B2937"/>
    <w:rsid w:val="002C47C1"/>
    <w:rsid w:val="002D3F3A"/>
    <w:rsid w:val="002E7D37"/>
    <w:rsid w:val="00305AB9"/>
    <w:rsid w:val="00305E71"/>
    <w:rsid w:val="00315ADA"/>
    <w:rsid w:val="00324A55"/>
    <w:rsid w:val="003377F0"/>
    <w:rsid w:val="003379A8"/>
    <w:rsid w:val="00340290"/>
    <w:rsid w:val="00354905"/>
    <w:rsid w:val="0035568B"/>
    <w:rsid w:val="0036028C"/>
    <w:rsid w:val="00361BEC"/>
    <w:rsid w:val="003649EB"/>
    <w:rsid w:val="0036691F"/>
    <w:rsid w:val="00375065"/>
    <w:rsid w:val="00375999"/>
    <w:rsid w:val="00382DAA"/>
    <w:rsid w:val="00390877"/>
    <w:rsid w:val="00392C96"/>
    <w:rsid w:val="003938DD"/>
    <w:rsid w:val="00395A4D"/>
    <w:rsid w:val="003B0BD4"/>
    <w:rsid w:val="003B34A3"/>
    <w:rsid w:val="003C2826"/>
    <w:rsid w:val="003E7207"/>
    <w:rsid w:val="0041380D"/>
    <w:rsid w:val="004149AA"/>
    <w:rsid w:val="004222A3"/>
    <w:rsid w:val="0042520D"/>
    <w:rsid w:val="00427587"/>
    <w:rsid w:val="004335C0"/>
    <w:rsid w:val="0043724D"/>
    <w:rsid w:val="00437A95"/>
    <w:rsid w:val="0046187B"/>
    <w:rsid w:val="00462AC7"/>
    <w:rsid w:val="0046446D"/>
    <w:rsid w:val="00466318"/>
    <w:rsid w:val="004719F6"/>
    <w:rsid w:val="00473562"/>
    <w:rsid w:val="004817D7"/>
    <w:rsid w:val="00484051"/>
    <w:rsid w:val="00486641"/>
    <w:rsid w:val="004A4841"/>
    <w:rsid w:val="004B2C4E"/>
    <w:rsid w:val="004C267E"/>
    <w:rsid w:val="004C4792"/>
    <w:rsid w:val="004D105A"/>
    <w:rsid w:val="004D3931"/>
    <w:rsid w:val="004E56B1"/>
    <w:rsid w:val="004E64AC"/>
    <w:rsid w:val="004E680D"/>
    <w:rsid w:val="004F1393"/>
    <w:rsid w:val="00501A7C"/>
    <w:rsid w:val="005073DB"/>
    <w:rsid w:val="005151E4"/>
    <w:rsid w:val="00524257"/>
    <w:rsid w:val="005375DD"/>
    <w:rsid w:val="00541FC0"/>
    <w:rsid w:val="00542D90"/>
    <w:rsid w:val="005503D5"/>
    <w:rsid w:val="00551795"/>
    <w:rsid w:val="00553D44"/>
    <w:rsid w:val="0057583A"/>
    <w:rsid w:val="00581F53"/>
    <w:rsid w:val="005854C0"/>
    <w:rsid w:val="005876BE"/>
    <w:rsid w:val="00594DF0"/>
    <w:rsid w:val="00596CB4"/>
    <w:rsid w:val="005A0BBD"/>
    <w:rsid w:val="005A277A"/>
    <w:rsid w:val="005A5524"/>
    <w:rsid w:val="005B1A51"/>
    <w:rsid w:val="005B3BBF"/>
    <w:rsid w:val="005B7431"/>
    <w:rsid w:val="005C5B47"/>
    <w:rsid w:val="005C628B"/>
    <w:rsid w:val="005D39F3"/>
    <w:rsid w:val="005D72E6"/>
    <w:rsid w:val="005E40C8"/>
    <w:rsid w:val="005E4592"/>
    <w:rsid w:val="005F5AFB"/>
    <w:rsid w:val="006026B2"/>
    <w:rsid w:val="00603CE7"/>
    <w:rsid w:val="006043A3"/>
    <w:rsid w:val="00612DC0"/>
    <w:rsid w:val="006160AD"/>
    <w:rsid w:val="0062409B"/>
    <w:rsid w:val="00636BC0"/>
    <w:rsid w:val="00652CA4"/>
    <w:rsid w:val="006545C0"/>
    <w:rsid w:val="0066159C"/>
    <w:rsid w:val="00662A90"/>
    <w:rsid w:val="00664775"/>
    <w:rsid w:val="00670345"/>
    <w:rsid w:val="00677396"/>
    <w:rsid w:val="00677AD3"/>
    <w:rsid w:val="00687DC3"/>
    <w:rsid w:val="006A10CB"/>
    <w:rsid w:val="006B47C2"/>
    <w:rsid w:val="006C151C"/>
    <w:rsid w:val="006D12EC"/>
    <w:rsid w:val="006E4599"/>
    <w:rsid w:val="006F1D4E"/>
    <w:rsid w:val="006F7992"/>
    <w:rsid w:val="00702EA8"/>
    <w:rsid w:val="007041DE"/>
    <w:rsid w:val="007107A4"/>
    <w:rsid w:val="0071181D"/>
    <w:rsid w:val="00711E32"/>
    <w:rsid w:val="0072343D"/>
    <w:rsid w:val="00723F64"/>
    <w:rsid w:val="00731671"/>
    <w:rsid w:val="00731F62"/>
    <w:rsid w:val="007320A7"/>
    <w:rsid w:val="00734F2A"/>
    <w:rsid w:val="00736614"/>
    <w:rsid w:val="00744CD4"/>
    <w:rsid w:val="0077458B"/>
    <w:rsid w:val="00774D01"/>
    <w:rsid w:val="007758E1"/>
    <w:rsid w:val="00776F2B"/>
    <w:rsid w:val="0078440C"/>
    <w:rsid w:val="0079076D"/>
    <w:rsid w:val="0079570D"/>
    <w:rsid w:val="007959DE"/>
    <w:rsid w:val="007C4E6B"/>
    <w:rsid w:val="007C61BA"/>
    <w:rsid w:val="007D4544"/>
    <w:rsid w:val="007E7D1E"/>
    <w:rsid w:val="007F1881"/>
    <w:rsid w:val="0080474E"/>
    <w:rsid w:val="0080567F"/>
    <w:rsid w:val="00812FD7"/>
    <w:rsid w:val="00826F68"/>
    <w:rsid w:val="00827FC5"/>
    <w:rsid w:val="00853C6D"/>
    <w:rsid w:val="00854B98"/>
    <w:rsid w:val="0086119D"/>
    <w:rsid w:val="00870CA8"/>
    <w:rsid w:val="008970FC"/>
    <w:rsid w:val="008A1328"/>
    <w:rsid w:val="008B0ACB"/>
    <w:rsid w:val="008C11F3"/>
    <w:rsid w:val="008C5BB8"/>
    <w:rsid w:val="008D0DEC"/>
    <w:rsid w:val="008D125E"/>
    <w:rsid w:val="008D576E"/>
    <w:rsid w:val="008E1BA2"/>
    <w:rsid w:val="008F1CFA"/>
    <w:rsid w:val="008F735B"/>
    <w:rsid w:val="00911FF9"/>
    <w:rsid w:val="00915A9B"/>
    <w:rsid w:val="009326C8"/>
    <w:rsid w:val="00935714"/>
    <w:rsid w:val="00946AE1"/>
    <w:rsid w:val="00956B57"/>
    <w:rsid w:val="0097560E"/>
    <w:rsid w:val="00976726"/>
    <w:rsid w:val="00984531"/>
    <w:rsid w:val="00991978"/>
    <w:rsid w:val="009969E3"/>
    <w:rsid w:val="009B6090"/>
    <w:rsid w:val="009B7CD1"/>
    <w:rsid w:val="009C1608"/>
    <w:rsid w:val="009C52DC"/>
    <w:rsid w:val="009D2980"/>
    <w:rsid w:val="009E6C9D"/>
    <w:rsid w:val="009E7557"/>
    <w:rsid w:val="009F6563"/>
    <w:rsid w:val="00A0473E"/>
    <w:rsid w:val="00A34245"/>
    <w:rsid w:val="00A361CF"/>
    <w:rsid w:val="00A41D2D"/>
    <w:rsid w:val="00A54CD4"/>
    <w:rsid w:val="00A55F17"/>
    <w:rsid w:val="00A56FAA"/>
    <w:rsid w:val="00A60A3E"/>
    <w:rsid w:val="00A65F29"/>
    <w:rsid w:val="00A72DD3"/>
    <w:rsid w:val="00A74E00"/>
    <w:rsid w:val="00A85462"/>
    <w:rsid w:val="00A909B9"/>
    <w:rsid w:val="00AA29F3"/>
    <w:rsid w:val="00AB3BB9"/>
    <w:rsid w:val="00AB7AF2"/>
    <w:rsid w:val="00AC490D"/>
    <w:rsid w:val="00AE1FCE"/>
    <w:rsid w:val="00AE33FA"/>
    <w:rsid w:val="00AE5E68"/>
    <w:rsid w:val="00AF49EF"/>
    <w:rsid w:val="00B169E1"/>
    <w:rsid w:val="00B415B3"/>
    <w:rsid w:val="00B438F9"/>
    <w:rsid w:val="00B477CB"/>
    <w:rsid w:val="00B50495"/>
    <w:rsid w:val="00B526F5"/>
    <w:rsid w:val="00B552B4"/>
    <w:rsid w:val="00B5688E"/>
    <w:rsid w:val="00B57C61"/>
    <w:rsid w:val="00B62BC4"/>
    <w:rsid w:val="00B81B9C"/>
    <w:rsid w:val="00B922CA"/>
    <w:rsid w:val="00B92D72"/>
    <w:rsid w:val="00BA5ADC"/>
    <w:rsid w:val="00BB3428"/>
    <w:rsid w:val="00BC737C"/>
    <w:rsid w:val="00BD2D82"/>
    <w:rsid w:val="00BF2732"/>
    <w:rsid w:val="00BF7354"/>
    <w:rsid w:val="00C05650"/>
    <w:rsid w:val="00C14A76"/>
    <w:rsid w:val="00C25DCE"/>
    <w:rsid w:val="00C355D6"/>
    <w:rsid w:val="00C36A8C"/>
    <w:rsid w:val="00C437A1"/>
    <w:rsid w:val="00C60AA2"/>
    <w:rsid w:val="00C61104"/>
    <w:rsid w:val="00C67B89"/>
    <w:rsid w:val="00C708F4"/>
    <w:rsid w:val="00C70916"/>
    <w:rsid w:val="00C727FB"/>
    <w:rsid w:val="00C72AF9"/>
    <w:rsid w:val="00C748DC"/>
    <w:rsid w:val="00C86266"/>
    <w:rsid w:val="00C8710F"/>
    <w:rsid w:val="00C87D62"/>
    <w:rsid w:val="00C9474B"/>
    <w:rsid w:val="00CA0D06"/>
    <w:rsid w:val="00CC2C37"/>
    <w:rsid w:val="00CD33BE"/>
    <w:rsid w:val="00CD3DEE"/>
    <w:rsid w:val="00CD4456"/>
    <w:rsid w:val="00CE3A4B"/>
    <w:rsid w:val="00CE7CEC"/>
    <w:rsid w:val="00D05CA6"/>
    <w:rsid w:val="00D05D45"/>
    <w:rsid w:val="00D07E1D"/>
    <w:rsid w:val="00D123F6"/>
    <w:rsid w:val="00D22F42"/>
    <w:rsid w:val="00D237F4"/>
    <w:rsid w:val="00D4201C"/>
    <w:rsid w:val="00D44A6F"/>
    <w:rsid w:val="00D60397"/>
    <w:rsid w:val="00D70E38"/>
    <w:rsid w:val="00D7244C"/>
    <w:rsid w:val="00D80AB3"/>
    <w:rsid w:val="00D91296"/>
    <w:rsid w:val="00D91657"/>
    <w:rsid w:val="00D9277F"/>
    <w:rsid w:val="00D939FB"/>
    <w:rsid w:val="00DA07A2"/>
    <w:rsid w:val="00DA16D8"/>
    <w:rsid w:val="00DA5C00"/>
    <w:rsid w:val="00DC77E5"/>
    <w:rsid w:val="00DD2DA7"/>
    <w:rsid w:val="00DE50FE"/>
    <w:rsid w:val="00DE6E08"/>
    <w:rsid w:val="00DF29D5"/>
    <w:rsid w:val="00E01CD1"/>
    <w:rsid w:val="00E01E4B"/>
    <w:rsid w:val="00E13C6E"/>
    <w:rsid w:val="00E15D29"/>
    <w:rsid w:val="00E20B5F"/>
    <w:rsid w:val="00E224A8"/>
    <w:rsid w:val="00E2282B"/>
    <w:rsid w:val="00E22D22"/>
    <w:rsid w:val="00E23A1E"/>
    <w:rsid w:val="00E25099"/>
    <w:rsid w:val="00E25322"/>
    <w:rsid w:val="00E33B45"/>
    <w:rsid w:val="00E358CC"/>
    <w:rsid w:val="00E405DD"/>
    <w:rsid w:val="00E41106"/>
    <w:rsid w:val="00E543D1"/>
    <w:rsid w:val="00E66B2A"/>
    <w:rsid w:val="00EA58F4"/>
    <w:rsid w:val="00EA62B0"/>
    <w:rsid w:val="00EB5442"/>
    <w:rsid w:val="00EB58FA"/>
    <w:rsid w:val="00EB7A41"/>
    <w:rsid w:val="00EC1086"/>
    <w:rsid w:val="00EC146A"/>
    <w:rsid w:val="00EC24F2"/>
    <w:rsid w:val="00EC2994"/>
    <w:rsid w:val="00EC4DF2"/>
    <w:rsid w:val="00ED1D24"/>
    <w:rsid w:val="00ED6296"/>
    <w:rsid w:val="00F1132A"/>
    <w:rsid w:val="00F14DF4"/>
    <w:rsid w:val="00F253C9"/>
    <w:rsid w:val="00F314E7"/>
    <w:rsid w:val="00F443C8"/>
    <w:rsid w:val="00F56D70"/>
    <w:rsid w:val="00F629F7"/>
    <w:rsid w:val="00F672D8"/>
    <w:rsid w:val="00F728FE"/>
    <w:rsid w:val="00F75AD5"/>
    <w:rsid w:val="00F90A9D"/>
    <w:rsid w:val="00F93568"/>
    <w:rsid w:val="00F97513"/>
    <w:rsid w:val="00FB35B0"/>
    <w:rsid w:val="00FB58CA"/>
    <w:rsid w:val="00FB7214"/>
    <w:rsid w:val="00FB7D03"/>
    <w:rsid w:val="00FC0D84"/>
    <w:rsid w:val="00FD15B0"/>
    <w:rsid w:val="00FD6DFC"/>
    <w:rsid w:val="00FE39E9"/>
    <w:rsid w:val="00FE3FE0"/>
    <w:rsid w:val="00FF2A0E"/>
    <w:rsid w:val="00FF434D"/>
    <w:rsid w:val="01E54DAA"/>
    <w:rsid w:val="031C37E1"/>
    <w:rsid w:val="0A12995E"/>
    <w:rsid w:val="115A2324"/>
    <w:rsid w:val="15FDAD20"/>
    <w:rsid w:val="1965D2F7"/>
    <w:rsid w:val="19712BC7"/>
    <w:rsid w:val="1CD5F221"/>
    <w:rsid w:val="1E91FD57"/>
    <w:rsid w:val="28343417"/>
    <w:rsid w:val="2E19244C"/>
    <w:rsid w:val="302EFE66"/>
    <w:rsid w:val="32D993AB"/>
    <w:rsid w:val="359459CC"/>
    <w:rsid w:val="3B552E7D"/>
    <w:rsid w:val="3E29A25F"/>
    <w:rsid w:val="403530E0"/>
    <w:rsid w:val="410D4DE4"/>
    <w:rsid w:val="41B1B0E7"/>
    <w:rsid w:val="4244684D"/>
    <w:rsid w:val="453ADBFC"/>
    <w:rsid w:val="4918B8DA"/>
    <w:rsid w:val="4B906706"/>
    <w:rsid w:val="4DE254B6"/>
    <w:rsid w:val="54E9E253"/>
    <w:rsid w:val="583F03BB"/>
    <w:rsid w:val="60BC6D2E"/>
    <w:rsid w:val="639D2744"/>
    <w:rsid w:val="64EE90A7"/>
    <w:rsid w:val="65B4595A"/>
    <w:rsid w:val="65DDD840"/>
    <w:rsid w:val="69832D0B"/>
    <w:rsid w:val="6B102960"/>
    <w:rsid w:val="6B87A8ED"/>
    <w:rsid w:val="6C7A21F7"/>
    <w:rsid w:val="6DD6D50A"/>
    <w:rsid w:val="6E9B7799"/>
    <w:rsid w:val="6F1C03D8"/>
    <w:rsid w:val="75329855"/>
    <w:rsid w:val="7846DB0E"/>
    <w:rsid w:val="792CBD88"/>
    <w:rsid w:val="795D9E38"/>
    <w:rsid w:val="7961CD57"/>
    <w:rsid w:val="7BEEA0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C3AA3"/>
  <w15:docId w15:val="{7C905D5F-2F07-4573-A55C-17EB09F1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05AB9"/>
  </w:style>
  <w:style w:type="paragraph" w:styleId="berschrift3">
    <w:name w:val="heading 3"/>
    <w:basedOn w:val="Standard"/>
    <w:next w:val="Standard"/>
    <w:link w:val="berschrift3Zchn"/>
    <w:uiPriority w:val="9"/>
    <w:semiHidden/>
    <w:unhideWhenUsed/>
    <w:qFormat/>
    <w:rsid w:val="00F975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56D70"/>
    <w:rPr>
      <w:color w:val="0563C1" w:themeColor="hyperlink"/>
      <w:u w:val="single"/>
    </w:rPr>
  </w:style>
  <w:style w:type="character" w:customStyle="1" w:styleId="NichtaufgelsteErwhnung1">
    <w:name w:val="Nicht aufgelöste Erwähnung1"/>
    <w:basedOn w:val="Absatz-Standardschriftart"/>
    <w:uiPriority w:val="99"/>
    <w:semiHidden/>
    <w:unhideWhenUsed/>
    <w:rsid w:val="00F56D70"/>
    <w:rPr>
      <w:color w:val="605E5C"/>
      <w:shd w:val="clear" w:color="auto" w:fill="E1DFDD"/>
    </w:rPr>
  </w:style>
  <w:style w:type="paragraph" w:styleId="Listenabsatz">
    <w:name w:val="List Paragraph"/>
    <w:basedOn w:val="Standard"/>
    <w:uiPriority w:val="34"/>
    <w:qFormat/>
    <w:rsid w:val="00083E31"/>
    <w:pPr>
      <w:ind w:left="720"/>
      <w:contextualSpacing/>
    </w:pPr>
  </w:style>
  <w:style w:type="table" w:styleId="Tabellenraster">
    <w:name w:val="Table Grid"/>
    <w:basedOn w:val="NormaleTabelle"/>
    <w:uiPriority w:val="39"/>
    <w:rsid w:val="008D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728C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728C0"/>
  </w:style>
  <w:style w:type="paragraph" w:styleId="Fuzeile">
    <w:name w:val="footer"/>
    <w:basedOn w:val="Standard"/>
    <w:link w:val="FuzeileZchn"/>
    <w:uiPriority w:val="99"/>
    <w:unhideWhenUsed/>
    <w:rsid w:val="002728C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728C0"/>
  </w:style>
  <w:style w:type="character" w:styleId="Kommentarzeichen">
    <w:name w:val="annotation reference"/>
    <w:basedOn w:val="Absatz-Standardschriftart"/>
    <w:uiPriority w:val="99"/>
    <w:semiHidden/>
    <w:unhideWhenUsed/>
    <w:rsid w:val="00102C3B"/>
    <w:rPr>
      <w:sz w:val="16"/>
      <w:szCs w:val="16"/>
    </w:rPr>
  </w:style>
  <w:style w:type="paragraph" w:styleId="Kommentartext">
    <w:name w:val="annotation text"/>
    <w:basedOn w:val="Standard"/>
    <w:link w:val="KommentartextZchn"/>
    <w:uiPriority w:val="99"/>
    <w:unhideWhenUsed/>
    <w:rsid w:val="00102C3B"/>
    <w:pPr>
      <w:spacing w:line="240" w:lineRule="auto"/>
    </w:pPr>
    <w:rPr>
      <w:sz w:val="20"/>
      <w:szCs w:val="20"/>
    </w:rPr>
  </w:style>
  <w:style w:type="character" w:customStyle="1" w:styleId="KommentartextZchn">
    <w:name w:val="Kommentartext Zchn"/>
    <w:basedOn w:val="Absatz-Standardschriftart"/>
    <w:link w:val="Kommentartext"/>
    <w:uiPriority w:val="99"/>
    <w:rsid w:val="00102C3B"/>
    <w:rPr>
      <w:sz w:val="20"/>
      <w:szCs w:val="20"/>
    </w:rPr>
  </w:style>
  <w:style w:type="paragraph" w:styleId="Kommentarthema">
    <w:name w:val="annotation subject"/>
    <w:basedOn w:val="Kommentartext"/>
    <w:next w:val="Kommentartext"/>
    <w:link w:val="KommentarthemaZchn"/>
    <w:uiPriority w:val="99"/>
    <w:semiHidden/>
    <w:unhideWhenUsed/>
    <w:rsid w:val="00102C3B"/>
    <w:rPr>
      <w:b/>
      <w:bCs/>
    </w:rPr>
  </w:style>
  <w:style w:type="character" w:customStyle="1" w:styleId="KommentarthemaZchn">
    <w:name w:val="Kommentarthema Zchn"/>
    <w:basedOn w:val="KommentartextZchn"/>
    <w:link w:val="Kommentarthema"/>
    <w:uiPriority w:val="99"/>
    <w:semiHidden/>
    <w:rsid w:val="00102C3B"/>
    <w:rPr>
      <w:b/>
      <w:bCs/>
      <w:sz w:val="20"/>
      <w:szCs w:val="20"/>
    </w:rPr>
  </w:style>
  <w:style w:type="paragraph" w:styleId="Sprechblasentext">
    <w:name w:val="Balloon Text"/>
    <w:basedOn w:val="Standard"/>
    <w:link w:val="SprechblasentextZchn"/>
    <w:uiPriority w:val="99"/>
    <w:semiHidden/>
    <w:unhideWhenUsed/>
    <w:rsid w:val="00AC490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490D"/>
    <w:rPr>
      <w:rFonts w:ascii="Tahoma" w:hAnsi="Tahoma" w:cs="Tahoma"/>
      <w:sz w:val="16"/>
      <w:szCs w:val="16"/>
    </w:rPr>
  </w:style>
  <w:style w:type="character" w:customStyle="1" w:styleId="NichtaufgelsteErwhnung2">
    <w:name w:val="Nicht aufgelöste Erwähnung2"/>
    <w:basedOn w:val="Absatz-Standardschriftart"/>
    <w:uiPriority w:val="99"/>
    <w:semiHidden/>
    <w:unhideWhenUsed/>
    <w:rsid w:val="0041380D"/>
    <w:rPr>
      <w:color w:val="605E5C"/>
      <w:shd w:val="clear" w:color="auto" w:fill="E1DFDD"/>
    </w:rPr>
  </w:style>
  <w:style w:type="character" w:customStyle="1" w:styleId="NichtaufgelsteErwhnung3">
    <w:name w:val="Nicht aufgelöste Erwähnung3"/>
    <w:basedOn w:val="Absatz-Standardschriftart"/>
    <w:uiPriority w:val="99"/>
    <w:semiHidden/>
    <w:unhideWhenUsed/>
    <w:rsid w:val="0043724D"/>
    <w:rPr>
      <w:color w:val="605E5C"/>
      <w:shd w:val="clear" w:color="auto" w:fill="E1DFDD"/>
    </w:rPr>
  </w:style>
  <w:style w:type="table" w:customStyle="1" w:styleId="Tabellenraster1">
    <w:name w:val="Tabellenraster1"/>
    <w:basedOn w:val="NormaleTabelle"/>
    <w:uiPriority w:val="39"/>
    <w:rsid w:val="00305AB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B6090"/>
    <w:pPr>
      <w:spacing w:after="0" w:line="240" w:lineRule="auto"/>
    </w:pPr>
  </w:style>
  <w:style w:type="paragraph" w:styleId="StandardWeb">
    <w:name w:val="Normal (Web)"/>
    <w:basedOn w:val="Standard"/>
    <w:uiPriority w:val="99"/>
    <w:unhideWhenUsed/>
    <w:rsid w:val="004335C0"/>
    <w:pPr>
      <w:spacing w:before="100" w:beforeAutospacing="1" w:after="100" w:afterAutospacing="1" w:line="240" w:lineRule="auto"/>
    </w:pPr>
    <w:rPr>
      <w:rFonts w:ascii="Times New Roman" w:eastAsia="Times New Roman" w:hAnsi="Times New Roman" w:cs="Times New Roman"/>
      <w:sz w:val="24"/>
      <w:szCs w:val="24"/>
      <w:lang w:eastAsia="de-DE"/>
    </w:rPr>
  </w:style>
  <w:style w:type="table" w:customStyle="1" w:styleId="Tabellenraster2">
    <w:name w:val="Tabellenraster2"/>
    <w:basedOn w:val="NormaleTabelle"/>
    <w:next w:val="Tabellenraster"/>
    <w:rsid w:val="007320A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320A7"/>
    <w:rPr>
      <w:color w:val="605E5C"/>
      <w:shd w:val="clear" w:color="auto" w:fill="E1DFDD"/>
    </w:rPr>
  </w:style>
  <w:style w:type="character" w:styleId="Fett">
    <w:name w:val="Strong"/>
    <w:basedOn w:val="Absatz-Standardschriftart"/>
    <w:uiPriority w:val="22"/>
    <w:qFormat/>
    <w:rsid w:val="00EA62B0"/>
    <w:rPr>
      <w:b/>
      <w:bCs/>
    </w:rPr>
  </w:style>
  <w:style w:type="character" w:customStyle="1" w:styleId="berschrift3Zchn">
    <w:name w:val="Überschrift 3 Zchn"/>
    <w:basedOn w:val="Absatz-Standardschriftart"/>
    <w:link w:val="berschrift3"/>
    <w:uiPriority w:val="9"/>
    <w:semiHidden/>
    <w:rsid w:val="00F9751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99366">
      <w:bodyDiv w:val="1"/>
      <w:marLeft w:val="0"/>
      <w:marRight w:val="0"/>
      <w:marTop w:val="0"/>
      <w:marBottom w:val="0"/>
      <w:divBdr>
        <w:top w:val="none" w:sz="0" w:space="0" w:color="auto"/>
        <w:left w:val="none" w:sz="0" w:space="0" w:color="auto"/>
        <w:bottom w:val="none" w:sz="0" w:space="0" w:color="auto"/>
        <w:right w:val="none" w:sz="0" w:space="0" w:color="auto"/>
      </w:divBdr>
    </w:div>
    <w:div w:id="139854799">
      <w:bodyDiv w:val="1"/>
      <w:marLeft w:val="0"/>
      <w:marRight w:val="0"/>
      <w:marTop w:val="0"/>
      <w:marBottom w:val="0"/>
      <w:divBdr>
        <w:top w:val="none" w:sz="0" w:space="0" w:color="auto"/>
        <w:left w:val="none" w:sz="0" w:space="0" w:color="auto"/>
        <w:bottom w:val="none" w:sz="0" w:space="0" w:color="auto"/>
        <w:right w:val="none" w:sz="0" w:space="0" w:color="auto"/>
      </w:divBdr>
    </w:div>
    <w:div w:id="391731400">
      <w:bodyDiv w:val="1"/>
      <w:marLeft w:val="0"/>
      <w:marRight w:val="0"/>
      <w:marTop w:val="0"/>
      <w:marBottom w:val="0"/>
      <w:divBdr>
        <w:top w:val="none" w:sz="0" w:space="0" w:color="auto"/>
        <w:left w:val="none" w:sz="0" w:space="0" w:color="auto"/>
        <w:bottom w:val="none" w:sz="0" w:space="0" w:color="auto"/>
        <w:right w:val="none" w:sz="0" w:space="0" w:color="auto"/>
      </w:divBdr>
    </w:div>
    <w:div w:id="587663050">
      <w:bodyDiv w:val="1"/>
      <w:marLeft w:val="0"/>
      <w:marRight w:val="0"/>
      <w:marTop w:val="0"/>
      <w:marBottom w:val="0"/>
      <w:divBdr>
        <w:top w:val="none" w:sz="0" w:space="0" w:color="auto"/>
        <w:left w:val="none" w:sz="0" w:space="0" w:color="auto"/>
        <w:bottom w:val="none" w:sz="0" w:space="0" w:color="auto"/>
        <w:right w:val="none" w:sz="0" w:space="0" w:color="auto"/>
      </w:divBdr>
    </w:div>
    <w:div w:id="667561363">
      <w:bodyDiv w:val="1"/>
      <w:marLeft w:val="0"/>
      <w:marRight w:val="0"/>
      <w:marTop w:val="0"/>
      <w:marBottom w:val="0"/>
      <w:divBdr>
        <w:top w:val="none" w:sz="0" w:space="0" w:color="auto"/>
        <w:left w:val="none" w:sz="0" w:space="0" w:color="auto"/>
        <w:bottom w:val="none" w:sz="0" w:space="0" w:color="auto"/>
        <w:right w:val="none" w:sz="0" w:space="0" w:color="auto"/>
      </w:divBdr>
    </w:div>
    <w:div w:id="1574125680">
      <w:bodyDiv w:val="1"/>
      <w:marLeft w:val="0"/>
      <w:marRight w:val="0"/>
      <w:marTop w:val="0"/>
      <w:marBottom w:val="0"/>
      <w:divBdr>
        <w:top w:val="none" w:sz="0" w:space="0" w:color="auto"/>
        <w:left w:val="none" w:sz="0" w:space="0" w:color="auto"/>
        <w:bottom w:val="none" w:sz="0" w:space="0" w:color="auto"/>
        <w:right w:val="none" w:sz="0" w:space="0" w:color="auto"/>
      </w:divBdr>
    </w:div>
    <w:div w:id="1576237156">
      <w:bodyDiv w:val="1"/>
      <w:marLeft w:val="0"/>
      <w:marRight w:val="0"/>
      <w:marTop w:val="0"/>
      <w:marBottom w:val="0"/>
      <w:divBdr>
        <w:top w:val="none" w:sz="0" w:space="0" w:color="auto"/>
        <w:left w:val="none" w:sz="0" w:space="0" w:color="auto"/>
        <w:bottom w:val="none" w:sz="0" w:space="0" w:color="auto"/>
        <w:right w:val="none" w:sz="0" w:space="0" w:color="auto"/>
      </w:divBdr>
    </w:div>
    <w:div w:id="1779642839">
      <w:bodyDiv w:val="1"/>
      <w:marLeft w:val="0"/>
      <w:marRight w:val="0"/>
      <w:marTop w:val="0"/>
      <w:marBottom w:val="0"/>
      <w:divBdr>
        <w:top w:val="none" w:sz="0" w:space="0" w:color="auto"/>
        <w:left w:val="none" w:sz="0" w:space="0" w:color="auto"/>
        <w:bottom w:val="none" w:sz="0" w:space="0" w:color="auto"/>
        <w:right w:val="none" w:sz="0" w:space="0" w:color="auto"/>
      </w:divBdr>
      <w:divsChild>
        <w:div w:id="18456309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4043258">
      <w:bodyDiv w:val="1"/>
      <w:marLeft w:val="0"/>
      <w:marRight w:val="0"/>
      <w:marTop w:val="0"/>
      <w:marBottom w:val="0"/>
      <w:divBdr>
        <w:top w:val="none" w:sz="0" w:space="0" w:color="auto"/>
        <w:left w:val="none" w:sz="0" w:space="0" w:color="auto"/>
        <w:bottom w:val="none" w:sz="0" w:space="0" w:color="auto"/>
        <w:right w:val="none" w:sz="0" w:space="0" w:color="auto"/>
      </w:divBdr>
    </w:div>
    <w:div w:id="1953856182">
      <w:bodyDiv w:val="1"/>
      <w:marLeft w:val="0"/>
      <w:marRight w:val="0"/>
      <w:marTop w:val="0"/>
      <w:marBottom w:val="0"/>
      <w:divBdr>
        <w:top w:val="none" w:sz="0" w:space="0" w:color="auto"/>
        <w:left w:val="none" w:sz="0" w:space="0" w:color="auto"/>
        <w:bottom w:val="none" w:sz="0" w:space="0" w:color="auto"/>
        <w:right w:val="none" w:sz="0" w:space="0" w:color="auto"/>
      </w:divBdr>
      <w:divsChild>
        <w:div w:id="3237083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leinerfeigling.de/"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ehn.de"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ehnshop.d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documenttasks/documenttasks1.xml><?xml version="1.0" encoding="utf-8"?>
<t:Tasks xmlns:t="http://schemas.microsoft.com/office/tasks/2019/documenttasks" xmlns:oel="http://schemas.microsoft.com/office/2019/extlst">
  <t:Task id="{0554D968-FA2E-4614-A5E5-35E55A27EA56}">
    <t:Anchor>
      <t:Comment id="743313242"/>
    </t:Anchor>
    <t:History>
      <t:Event id="{1AC5E277-4E5D-4BD3-AAA1-45A09532D194}" time="2026-02-17T09:52:07.673Z">
        <t:Attribution userId="S::anna.lalowski@behn.de::4d98be97-cd90-421e-8efa-f47f9628926b" userProvider="AD" userName="Anna Lalowski"/>
        <t:Anchor>
          <t:Comment id="743313242"/>
        </t:Anchor>
        <t:Create/>
      </t:Event>
      <t:Event id="{BEAA5E07-D1A1-48BB-A595-E3107C91C661}" time="2026-02-17T09:52:07.673Z">
        <t:Attribution userId="S::anna.lalowski@behn.de::4d98be97-cd90-421e-8efa-f47f9628926b" userProvider="AD" userName="Anna Lalowski"/>
        <t:Anchor>
          <t:Comment id="743313242"/>
        </t:Anchor>
        <t:Assign userId="S::Maj-Britt.Graening@behn.de::409c2cea-7de7-445c-a987-75cc294480cd" userProvider="AD" userName="Maj-Britt Gräning"/>
      </t:Event>
      <t:Event id="{AEAD1E10-6CAE-495C-94EC-35BAB283532C}" time="2026-02-17T09:52:07.673Z">
        <t:Attribution userId="S::anna.lalowski@behn.de::4d98be97-cd90-421e-8efa-f47f9628926b" userProvider="AD" userName="Anna Lalowski"/>
        <t:Anchor>
          <t:Comment id="743313242"/>
        </t:Anchor>
        <t:SetTitle title="@Maj-Britt Gräning Sollen wir diese Abbildung rausnehmen, da wir das Fußball Display bekommen oder sie drin lassen und mit einem Hinweis versehen: &quot;exklusives Fußball-Display folgt&quot;?"/>
      </t:Event>
    </t:History>
  </t:Task>
  <t:Task id="{0B7543D9-FBCD-4D4F-92E9-42508BDD4CEE}">
    <t:Anchor>
      <t:Comment id="605500374"/>
    </t:Anchor>
    <t:History>
      <t:Event id="{EAE0F05B-EAB5-473C-9003-C28664BAC1F6}" time="2026-02-17T09:55:41.138Z">
        <t:Attribution userId="S::anna.lalowski@behn.de::4d98be97-cd90-421e-8efa-f47f9628926b" userProvider="AD" userName="Anna Lalowski"/>
        <t:Anchor>
          <t:Comment id="605500374"/>
        </t:Anchor>
        <t:Create/>
      </t:Event>
      <t:Event id="{CE709EFF-42CA-4458-8D24-87D9C85C886B}" time="2026-02-17T09:55:41.138Z">
        <t:Attribution userId="S::anna.lalowski@behn.de::4d98be97-cd90-421e-8efa-f47f9628926b" userProvider="AD" userName="Anna Lalowski"/>
        <t:Anchor>
          <t:Comment id="605500374"/>
        </t:Anchor>
        <t:Assign userId="S::Maj-Britt.Graening@behn.de::409c2cea-7de7-445c-a987-75cc294480cd" userProvider="AD" userName="Maj-Britt Gräning"/>
      </t:Event>
      <t:Event id="{216E71CF-D080-4622-8180-E38F5145EF70}" time="2026-02-17T09:55:41.138Z">
        <t:Attribution userId="S::anna.lalowski@behn.de::4d98be97-cd90-421e-8efa-f47f9628926b" userProvider="AD" userName="Anna Lalowski"/>
        <t:Anchor>
          <t:Comment id="605500374"/>
        </t:Anchor>
        <t:SetTitle title="@Maj-Britt GräningDie Kette sollte letztens in der profit aktuell Anfrage laut Philipp raus, da sie mal von rechten Gruppen verwendet wurde. Ich fände es schade, nichts in Deutschlandfarben zu zeigen oder zu erwähnen. Können die Händler auch die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775f55a-9da5-4d7b-957a-de67a3365fdb">
      <Terms xmlns="http://schemas.microsoft.com/office/infopath/2007/PartnerControls"/>
    </lcf76f155ced4ddcb4097134ff3c332f>
    <TaxCatchAll xmlns="a313491a-7e6f-4287-9534-ab232e81e77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216E3-50A0-42A3-867D-2D73C36A8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2BC9B1-248E-4D27-81CE-41A5AD829CCA}">
  <ds:schemaRefs>
    <ds:schemaRef ds:uri="http://schemas.microsoft.com/office/2006/metadata/properties"/>
    <ds:schemaRef ds:uri="http://schemas.microsoft.com/office/infopath/2007/PartnerControls"/>
    <ds:schemaRef ds:uri="ae7ead5a-cc3e-4871-984a-5c0ff5f14f5f"/>
    <ds:schemaRef ds:uri="f775f55a-9da5-4d7b-957a-de67a3365fdb"/>
    <ds:schemaRef ds:uri="a313491a-7e6f-4287-9534-ab232e81e77a"/>
  </ds:schemaRefs>
</ds:datastoreItem>
</file>

<file path=customXml/itemProps3.xml><?xml version="1.0" encoding="utf-8"?>
<ds:datastoreItem xmlns:ds="http://schemas.openxmlformats.org/officeDocument/2006/customXml" ds:itemID="{DE545F3D-F668-4B50-95D5-7AED783F3636}">
  <ds:schemaRefs>
    <ds:schemaRef ds:uri="http://schemas.microsoft.com/sharepoint/v3/contenttype/forms"/>
  </ds:schemaRefs>
</ds:datastoreItem>
</file>

<file path=customXml/itemProps4.xml><?xml version="1.0" encoding="utf-8"?>
<ds:datastoreItem xmlns:ds="http://schemas.openxmlformats.org/officeDocument/2006/customXml" ds:itemID="{47C99E65-7E72-4445-B52F-D8A6B6914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5212</Characters>
  <Application>Microsoft Office Word</Application>
  <DocSecurity>0</DocSecurity>
  <Lines>43</Lines>
  <Paragraphs>12</Paragraphs>
  <ScaleCrop>false</ScaleCrop>
  <Company>Waldemar Behn GmbH</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kommunikation.pur // Sandra Ganzenmüller</dc:creator>
  <cp:lastModifiedBy>Christina Krumpoch - kommunikation.pur GmbH</cp:lastModifiedBy>
  <cp:revision>3</cp:revision>
  <cp:lastPrinted>2024-01-02T09:17:00Z</cp:lastPrinted>
  <dcterms:created xsi:type="dcterms:W3CDTF">2026-02-26T11:13:00Z</dcterms:created>
  <dcterms:modified xsi:type="dcterms:W3CDTF">2026-02-26T11:56:00Z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956800</vt:r8>
  </property>
  <property fmtid="{D5CDD505-2E9C-101B-9397-08002B2CF9AE}" pid="4" name="MediaServiceImageTags">
    <vt:lpwstr/>
  </property>
</Properties>
</file>